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afterLines="50"/>
        <w:jc w:val="center"/>
        <w:rPr>
          <w:rFonts w:ascii="宋体" w:hAnsi="宋体"/>
        </w:rPr>
      </w:pPr>
      <w:r>
        <w:rPr>
          <w:rFonts w:hint="eastAsia" w:ascii="宋体" w:hAnsi="宋体"/>
          <w:lang w:val="en-US" w:eastAsia="zh-CN"/>
        </w:rPr>
        <w:t>1.</w:t>
      </w:r>
      <w:r>
        <w:rPr>
          <w:rFonts w:hint="eastAsia" w:ascii="宋体" w:hAnsi="宋体"/>
        </w:rPr>
        <w:t>竞价声明函</w:t>
      </w:r>
    </w:p>
    <w:p>
      <w:pPr>
        <w:spacing w:line="360" w:lineRule="auto"/>
        <w:rPr>
          <w:rFonts w:ascii="宋体" w:hAnsi="宋体"/>
          <w:b/>
        </w:rPr>
      </w:pPr>
      <w:r>
        <w:rPr>
          <w:rFonts w:hint="eastAsia" w:ascii="宋体" w:hAnsi="宋体"/>
          <w:b/>
        </w:rPr>
        <w:t>致　</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r>
        <w:rPr>
          <w:rFonts w:hint="eastAsia" w:ascii="宋体" w:hAnsi="宋体"/>
          <w:b/>
        </w:rPr>
        <w:t>：</w:t>
      </w:r>
    </w:p>
    <w:p>
      <w:pPr>
        <w:spacing w:line="264" w:lineRule="auto"/>
        <w:ind w:firstLine="480" w:firstLineChars="200"/>
        <w:rPr>
          <w:rFonts w:ascii="宋体" w:hAnsi="宋体"/>
        </w:rPr>
      </w:pPr>
      <w:r>
        <w:rPr>
          <w:rFonts w:hint="eastAsia" w:ascii="宋体" w:hAnsi="宋体"/>
        </w:rPr>
        <w:t>我方根据竞价邀请函的要求，通过委任的全权代表，向贵方递交密封的全套竞价响应文件参与下列项目的响应，现为我方的一切响应行为作郑重承诺及声明如下：</w:t>
      </w:r>
    </w:p>
    <w:p>
      <w:pPr>
        <w:numPr>
          <w:ilvl w:val="1"/>
          <w:numId w:val="1"/>
        </w:numPr>
        <w:tabs>
          <w:tab w:val="left" w:pos="540"/>
        </w:tabs>
        <w:spacing w:line="264" w:lineRule="auto"/>
        <w:rPr>
          <w:rFonts w:hint="eastAsia" w:ascii="宋体" w:hAnsi="宋体"/>
        </w:rPr>
      </w:pPr>
      <w:r>
        <w:rPr>
          <w:rFonts w:hint="eastAsia" w:ascii="宋体" w:hAnsi="宋体"/>
        </w:rPr>
        <w:t>项目名称：</w:t>
      </w:r>
      <w:r>
        <w:rPr>
          <w:rFonts w:hint="eastAsia" w:ascii="宋体" w:hAnsi="宋体"/>
          <w:lang w:eastAsia="zh-CN"/>
        </w:rPr>
        <w:t>鸭仔窦引水泵采购项目</w:t>
      </w:r>
    </w:p>
    <w:p>
      <w:pPr>
        <w:numPr>
          <w:ilvl w:val="1"/>
          <w:numId w:val="1"/>
        </w:numPr>
        <w:tabs>
          <w:tab w:val="left" w:pos="540"/>
        </w:tabs>
        <w:spacing w:line="264" w:lineRule="auto"/>
        <w:rPr>
          <w:rFonts w:ascii="宋体" w:hAnsi="宋体"/>
        </w:rPr>
      </w:pPr>
      <w:r>
        <w:rPr>
          <w:rFonts w:hint="eastAsia" w:ascii="宋体" w:hAnsi="宋体"/>
        </w:rPr>
        <w:t>我方已认真阅读了全部竞价邀请函及其相关文件，完全清楚理解其内容及规约，同意接受文件的要求，均没有任何异议、质疑和误解之处。</w:t>
      </w:r>
    </w:p>
    <w:p>
      <w:pPr>
        <w:numPr>
          <w:ilvl w:val="1"/>
          <w:numId w:val="1"/>
        </w:numPr>
        <w:tabs>
          <w:tab w:val="left" w:pos="540"/>
        </w:tabs>
        <w:spacing w:line="264" w:lineRule="auto"/>
        <w:rPr>
          <w:rFonts w:ascii="宋体" w:hAnsi="宋体"/>
        </w:rPr>
      </w:pPr>
      <w:r>
        <w:rPr>
          <w:rFonts w:hint="eastAsia" w:ascii="宋体" w:hAnsi="宋体"/>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1"/>
          <w:numId w:val="1"/>
        </w:numPr>
        <w:tabs>
          <w:tab w:val="left" w:pos="540"/>
        </w:tabs>
        <w:spacing w:line="264" w:lineRule="auto"/>
        <w:rPr>
          <w:rFonts w:ascii="宋体" w:hAnsi="宋体"/>
        </w:rPr>
      </w:pPr>
      <w:r>
        <w:rPr>
          <w:rFonts w:hint="eastAsia" w:ascii="宋体" w:hAnsi="宋体"/>
        </w:rPr>
        <w:t>我方在参与本次竞价活动中，不曾以任何不正当的手段影响、串通、排斥有关当事人或谋取、施予非法利益，如有行为不当，愿独自承担此行为所造成的后果和法律责任。</w:t>
      </w:r>
    </w:p>
    <w:p>
      <w:pPr>
        <w:numPr>
          <w:ilvl w:val="1"/>
          <w:numId w:val="1"/>
        </w:numPr>
        <w:tabs>
          <w:tab w:val="left" w:pos="540"/>
        </w:tabs>
        <w:spacing w:line="264" w:lineRule="auto"/>
        <w:rPr>
          <w:rFonts w:ascii="宋体" w:hAnsi="宋体"/>
        </w:rPr>
      </w:pPr>
      <w:r>
        <w:rPr>
          <w:rFonts w:hint="eastAsia" w:ascii="宋体" w:hAnsi="宋体"/>
        </w:rPr>
        <w:t>我方承诺已知悉下列要求，并确认我方符合本项目的供应商资格要求：</w:t>
      </w:r>
    </w:p>
    <w:p>
      <w:pPr>
        <w:numPr>
          <w:ilvl w:val="1"/>
          <w:numId w:val="2"/>
        </w:numPr>
        <w:tabs>
          <w:tab w:val="left" w:pos="540"/>
        </w:tabs>
        <w:spacing w:line="264" w:lineRule="auto"/>
        <w:rPr>
          <w:rFonts w:ascii="宋体" w:hAnsi="宋体"/>
        </w:rPr>
      </w:pPr>
      <w:r>
        <w:rPr>
          <w:rFonts w:hint="eastAsia" w:ascii="宋体" w:hAnsi="宋体"/>
        </w:rPr>
        <w:t>供应商须为独立于采购人和政府采购集中机构且具备本项目实施能力的机构；</w:t>
      </w:r>
    </w:p>
    <w:p>
      <w:pPr>
        <w:numPr>
          <w:ilvl w:val="1"/>
          <w:numId w:val="2"/>
        </w:numPr>
        <w:tabs>
          <w:tab w:val="left" w:pos="540"/>
        </w:tabs>
        <w:spacing w:line="264" w:lineRule="auto"/>
        <w:rPr>
          <w:rFonts w:ascii="宋体" w:hAnsi="宋体"/>
        </w:rPr>
      </w:pPr>
      <w:r>
        <w:rPr>
          <w:rFonts w:hint="eastAsia" w:ascii="宋体" w:hAnsi="宋体"/>
        </w:rPr>
        <w:t>与采购人存在利害关系可能影响招标公正性的法人、其他组织或者个人，不得参加竞价；</w:t>
      </w:r>
    </w:p>
    <w:p>
      <w:pPr>
        <w:numPr>
          <w:ilvl w:val="1"/>
          <w:numId w:val="2"/>
        </w:numPr>
        <w:tabs>
          <w:tab w:val="left" w:pos="540"/>
        </w:tabs>
        <w:spacing w:line="264" w:lineRule="auto"/>
        <w:rPr>
          <w:rFonts w:ascii="宋体" w:hAnsi="宋体"/>
        </w:rPr>
      </w:pPr>
      <w:r>
        <w:rPr>
          <w:rFonts w:hint="eastAsia" w:ascii="宋体" w:hAnsi="宋体"/>
        </w:rPr>
        <w:t>单位负责人为同一人或者存在控股、管理关系的不同单位，不得参加同一标段竞价或者未划分标段的同一项目竞价，不得同时对本项目提出竞价申请。</w:t>
      </w:r>
    </w:p>
    <w:p>
      <w:pPr>
        <w:numPr>
          <w:ilvl w:val="1"/>
          <w:numId w:val="1"/>
        </w:numPr>
        <w:tabs>
          <w:tab w:val="left" w:pos="540"/>
        </w:tabs>
        <w:spacing w:line="264" w:lineRule="auto"/>
        <w:rPr>
          <w:rFonts w:ascii="宋体" w:hAnsi="宋体"/>
        </w:rPr>
      </w:pPr>
      <w:r>
        <w:rPr>
          <w:rFonts w:hint="eastAsia" w:ascii="宋体" w:hAnsi="宋体"/>
        </w:rPr>
        <w:t>本承诺函效力及范围均涵盖整套竞价响应文件和一切补充文件。</w:t>
      </w:r>
    </w:p>
    <w:p>
      <w:pPr>
        <w:spacing w:line="288" w:lineRule="auto"/>
        <w:rPr>
          <w:rFonts w:ascii="宋体" w:hAnsi="宋体"/>
        </w:rPr>
      </w:pPr>
    </w:p>
    <w:p>
      <w:pPr>
        <w:tabs>
          <w:tab w:val="left" w:pos="-3780"/>
        </w:tabs>
        <w:spacing w:line="288" w:lineRule="auto"/>
        <w:rPr>
          <w:rFonts w:ascii="宋体" w:hAnsi="宋体"/>
        </w:rPr>
      </w:pPr>
      <w:r>
        <w:rPr>
          <w:rFonts w:hint="eastAsia" w:ascii="宋体" w:hAnsi="宋体"/>
        </w:rPr>
        <w:t>供应商：</w:t>
      </w:r>
      <w:r>
        <w:rPr>
          <w:rFonts w:ascii="宋体" w:hAnsi="宋体"/>
          <w:u w:val="single"/>
        </w:rPr>
        <w:t xml:space="preserve">         </w:t>
      </w:r>
      <w:r>
        <w:rPr>
          <w:rFonts w:hint="eastAsia" w:ascii="宋体" w:hAnsi="宋体"/>
          <w:u w:val="single"/>
        </w:rPr>
        <w:t>（公司名称）</w:t>
      </w:r>
      <w:r>
        <w:rPr>
          <w:rFonts w:ascii="宋体" w:hAnsi="宋体"/>
          <w:u w:val="single"/>
        </w:rPr>
        <w:t xml:space="preserve">          </w:t>
      </w:r>
      <w:r>
        <w:rPr>
          <w:rFonts w:hint="eastAsia" w:ascii="宋体" w:hAnsi="宋体"/>
        </w:rPr>
        <w:t>（盖公章）</w:t>
      </w:r>
    </w:p>
    <w:p>
      <w:pPr>
        <w:tabs>
          <w:tab w:val="left" w:pos="-3780"/>
        </w:tabs>
        <w:spacing w:line="288" w:lineRule="auto"/>
        <w:rPr>
          <w:rFonts w:ascii="宋体" w:hAnsi="宋体"/>
          <w:u w:val="single"/>
        </w:rPr>
      </w:pPr>
      <w:r>
        <w:rPr>
          <w:rFonts w:hint="eastAsia" w:ascii="宋体" w:hAnsi="宋体"/>
        </w:rPr>
        <w:t>法定代表人（或全权代表）：</w:t>
      </w:r>
      <w:r>
        <w:rPr>
          <w:rFonts w:ascii="宋体" w:hAnsi="宋体"/>
          <w:u w:val="single"/>
        </w:rPr>
        <w:t xml:space="preserve">    </w:t>
      </w:r>
      <w:r>
        <w:rPr>
          <w:rFonts w:hint="eastAsia" w:ascii="宋体" w:hAnsi="宋体"/>
          <w:u w:val="single"/>
        </w:rPr>
        <w:t>（亲笔签名或签章）</w:t>
      </w:r>
      <w:r>
        <w:rPr>
          <w:rFonts w:ascii="宋体" w:hAnsi="宋体"/>
          <w:u w:val="single"/>
        </w:rPr>
        <w:t xml:space="preserve">  </w:t>
      </w:r>
    </w:p>
    <w:p>
      <w:pPr>
        <w:tabs>
          <w:tab w:val="left" w:pos="-3780"/>
        </w:tabs>
        <w:spacing w:line="288" w:lineRule="auto"/>
        <w:rPr>
          <w:rFonts w:ascii="宋体" w:hAnsi="宋体"/>
        </w:rPr>
      </w:pPr>
      <w:r>
        <w:rPr>
          <w:rFonts w:hint="eastAsia" w:ascii="宋体" w:hAnsi="宋体"/>
        </w:rPr>
        <w:t>承诺日期：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tabs>
          <w:tab w:val="left" w:pos="-3780"/>
        </w:tabs>
        <w:spacing w:line="288" w:lineRule="auto"/>
        <w:ind w:firstLine="480" w:firstLineChars="200"/>
        <w:rPr>
          <w:rFonts w:ascii="宋体" w:hAnsi="宋体"/>
        </w:rPr>
      </w:pPr>
      <w:bookmarkStart w:id="0" w:name="_法人代表授权书"/>
      <w:bookmarkEnd w:id="0"/>
      <w:bookmarkStart w:id="1" w:name="_投标承诺函"/>
      <w:bookmarkEnd w:id="1"/>
    </w:p>
    <w:p>
      <w:pPr>
        <w:tabs>
          <w:tab w:val="left" w:pos="-3780"/>
        </w:tabs>
        <w:spacing w:line="288" w:lineRule="auto"/>
        <w:rPr>
          <w:rFonts w:hint="eastAsia" w:ascii="宋体" w:hAnsi="宋体"/>
          <w:b/>
        </w:rPr>
      </w:pPr>
      <w:r>
        <w:rPr>
          <w:rFonts w:hint="eastAsia" w:ascii="宋体" w:hAnsi="宋体"/>
          <w:b/>
        </w:rPr>
        <w:t>说明：本承诺函内容不得擅自删改。</w:t>
      </w: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pStyle w:val="4"/>
        <w:spacing w:before="2" w:line="276" w:lineRule="auto"/>
        <w:rPr>
          <w:sz w:val="27"/>
          <w:lang w:eastAsia="zh-CN"/>
        </w:rPr>
      </w:pPr>
    </w:p>
    <w:p>
      <w:pPr>
        <w:pStyle w:val="2"/>
        <w:jc w:val="center"/>
        <w:rPr>
          <w:w w:val="95"/>
          <w:sz w:val="28"/>
          <w:szCs w:val="28"/>
          <w:lang w:eastAsia="zh-CN"/>
        </w:rPr>
      </w:pPr>
      <w:bookmarkStart w:id="2" w:name="_TOC_250009"/>
      <w:bookmarkEnd w:id="2"/>
      <w:bookmarkStart w:id="3" w:name="_Toc511071669"/>
      <w:bookmarkStart w:id="4" w:name="_Toc518463919"/>
    </w:p>
    <w:p>
      <w:pPr>
        <w:pStyle w:val="2"/>
        <w:jc w:val="center"/>
        <w:rPr>
          <w:w w:val="95"/>
          <w:sz w:val="28"/>
          <w:szCs w:val="28"/>
          <w:lang w:eastAsia="zh-CN"/>
        </w:rPr>
      </w:pPr>
      <w:r>
        <w:rPr>
          <w:w w:val="95"/>
          <w:sz w:val="28"/>
          <w:szCs w:val="28"/>
          <w:lang w:eastAsia="zh-CN"/>
        </w:rPr>
        <w:t>2.法定代表人资格证明书</w:t>
      </w:r>
      <w:bookmarkEnd w:id="3"/>
      <w:bookmarkEnd w:id="4"/>
    </w:p>
    <w:p>
      <w:pPr>
        <w:pStyle w:val="4"/>
        <w:spacing w:before="4" w:line="276" w:lineRule="auto"/>
        <w:rPr>
          <w:b/>
          <w:sz w:val="34"/>
          <w:lang w:eastAsia="zh-CN"/>
        </w:rPr>
      </w:pPr>
    </w:p>
    <w:p>
      <w:pPr>
        <w:pStyle w:val="9"/>
        <w:spacing w:line="276" w:lineRule="auto"/>
        <w:rPr>
          <w:lang w:eastAsia="zh-CN"/>
        </w:rPr>
      </w:pPr>
      <w:r>
        <w:rPr>
          <w:w w:val="95"/>
          <w:u w:val="single"/>
          <w:lang w:eastAsia="zh-CN"/>
        </w:rPr>
        <w:t>致：</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p>
    <w:p>
      <w:pPr>
        <w:pStyle w:val="4"/>
        <w:spacing w:line="276" w:lineRule="auto"/>
        <w:rPr>
          <w:b/>
          <w:sz w:val="20"/>
          <w:lang w:eastAsia="zh-CN"/>
        </w:rPr>
      </w:pPr>
    </w:p>
    <w:p>
      <w:pPr>
        <w:pStyle w:val="4"/>
        <w:spacing w:before="2" w:line="276" w:lineRule="auto"/>
        <w:rPr>
          <w:b/>
          <w:sz w:val="18"/>
          <w:lang w:eastAsia="zh-CN"/>
        </w:rPr>
      </w:pPr>
    </w:p>
    <w:p>
      <w:pPr>
        <w:pStyle w:val="4"/>
        <w:tabs>
          <w:tab w:val="left" w:pos="6663"/>
        </w:tabs>
        <w:spacing w:before="42" w:line="276" w:lineRule="auto"/>
        <w:ind w:left="140" w:right="140" w:firstLine="525"/>
        <w:jc w:val="both"/>
        <w:rPr>
          <w:rFonts w:hint="default"/>
          <w:u w:val="single"/>
          <w:lang w:val="en-US" w:eastAsia="zh-CN"/>
        </w:rPr>
      </w:pPr>
      <w:r>
        <w:rPr>
          <w:lang w:eastAsia="zh-CN"/>
        </w:rPr>
        <w:t>姓名：</w:t>
      </w:r>
      <w:r>
        <w:rPr>
          <w:u w:val="single"/>
          <w:lang w:eastAsia="zh-CN"/>
        </w:rPr>
        <w:t xml:space="preserve"> </w:t>
      </w:r>
      <w:r>
        <w:rPr>
          <w:spacing w:val="103"/>
          <w:u w:val="single"/>
          <w:lang w:eastAsia="zh-CN"/>
        </w:rPr>
        <w:t xml:space="preserve"> </w:t>
      </w:r>
      <w:r>
        <w:rPr>
          <w:lang w:eastAsia="zh-CN"/>
        </w:rPr>
        <w:t>性别：</w:t>
      </w:r>
      <w:r>
        <w:rPr>
          <w:u w:val="single"/>
          <w:lang w:eastAsia="zh-CN"/>
        </w:rPr>
        <w:t xml:space="preserve">    </w:t>
      </w:r>
      <w:r>
        <w:rPr>
          <w:lang w:eastAsia="zh-CN"/>
        </w:rPr>
        <w:t>年龄：</w:t>
      </w:r>
      <w:r>
        <w:rPr>
          <w:u w:val="single"/>
          <w:lang w:eastAsia="zh-CN"/>
        </w:rPr>
        <w:t xml:space="preserve">    </w:t>
      </w:r>
      <w:r>
        <w:rPr>
          <w:lang w:eastAsia="zh-CN"/>
        </w:rPr>
        <w:t>职务：</w:t>
      </w:r>
      <w:r>
        <w:rPr>
          <w:u w:val="single"/>
          <w:lang w:eastAsia="zh-CN"/>
        </w:rPr>
        <w:t xml:space="preserve"> </w:t>
      </w:r>
      <w:r>
        <w:rPr>
          <w:spacing w:val="103"/>
          <w:u w:val="single"/>
          <w:lang w:eastAsia="zh-CN"/>
        </w:rPr>
        <w:t xml:space="preserve"> </w:t>
      </w:r>
      <w:r>
        <w:rPr>
          <w:lang w:eastAsia="zh-CN"/>
        </w:rPr>
        <w:t>身份证号码：</w:t>
      </w:r>
      <w:r>
        <w:rPr>
          <w:rFonts w:hint="eastAsia"/>
          <w:u w:val="single"/>
          <w:lang w:val="en-US" w:eastAsia="zh-CN"/>
        </w:rPr>
        <w:t xml:space="preserve">                            </w:t>
      </w:r>
    </w:p>
    <w:p>
      <w:pPr>
        <w:pStyle w:val="4"/>
        <w:tabs>
          <w:tab w:val="left" w:pos="6663"/>
        </w:tabs>
        <w:spacing w:before="42" w:line="276" w:lineRule="auto"/>
        <w:ind w:left="140" w:right="140" w:firstLine="525"/>
        <w:jc w:val="both"/>
        <w:rPr>
          <w:lang w:eastAsia="zh-CN"/>
        </w:rPr>
      </w:pPr>
      <w:r>
        <w:rPr>
          <w:u w:val="single"/>
          <w:lang w:eastAsia="zh-CN"/>
        </w:rPr>
        <w:t xml:space="preserve"> </w:t>
      </w:r>
      <w:r>
        <w:rPr>
          <w:rFonts w:hint="eastAsia"/>
          <w:u w:val="single"/>
          <w:lang w:val="en-US" w:eastAsia="zh-CN"/>
        </w:rPr>
        <w:t xml:space="preserve">        </w:t>
      </w:r>
      <w:r>
        <w:rPr>
          <w:lang w:eastAsia="zh-CN"/>
        </w:rPr>
        <w:t>系</w:t>
      </w:r>
      <w:r>
        <w:rPr>
          <w:u w:val="single"/>
          <w:lang w:eastAsia="zh-CN"/>
        </w:rPr>
        <w:t xml:space="preserve"> </w:t>
      </w:r>
      <w:r>
        <w:rPr>
          <w:spacing w:val="103"/>
          <w:u w:val="single"/>
          <w:lang w:eastAsia="zh-CN"/>
        </w:rPr>
        <w:t xml:space="preserve"> </w:t>
      </w:r>
      <w:r>
        <w:rPr>
          <w:u w:val="single"/>
          <w:lang w:eastAsia="zh-CN"/>
        </w:rPr>
        <w:t xml:space="preserve">（报价人名称）  </w:t>
      </w:r>
      <w:r>
        <w:rPr>
          <w:lang w:eastAsia="zh-CN"/>
        </w:rPr>
        <w:t>的法定代表人。为</w:t>
      </w:r>
      <w:r>
        <w:rPr>
          <w:rFonts w:hint="eastAsia"/>
          <w:spacing w:val="37"/>
          <w:u w:val="single"/>
          <w:lang w:eastAsia="zh-CN"/>
        </w:rPr>
        <w:t>明湖社区（一期）、泰华社区、苏村村委会党群服务中心改造工程项目</w:t>
      </w:r>
      <w:r>
        <w:rPr>
          <w:lang w:eastAsia="zh-CN"/>
        </w:rPr>
        <w:t>采购项目（项目编号：</w:t>
      </w:r>
      <w:r>
        <w:rPr>
          <w:rFonts w:hint="eastAsia"/>
          <w:u w:val="single"/>
          <w:lang w:eastAsia="zh-CN"/>
        </w:rPr>
        <w:t xml:space="preserve">        </w:t>
      </w:r>
      <w:r>
        <w:rPr>
          <w:lang w:eastAsia="zh-CN"/>
        </w:rPr>
        <w:t>）项目签署</w:t>
      </w:r>
      <w:r>
        <w:rPr>
          <w:rFonts w:hint="eastAsia"/>
          <w:lang w:eastAsia="zh-CN"/>
        </w:rPr>
        <w:t>竞价</w:t>
      </w:r>
      <w:r>
        <w:rPr>
          <w:lang w:eastAsia="zh-CN"/>
        </w:rPr>
        <w:t>响应文件、进行合同洽谈、签署合同和处理与之有关的一切事务。</w:t>
      </w:r>
    </w:p>
    <w:p>
      <w:pPr>
        <w:pStyle w:val="4"/>
        <w:spacing w:line="276" w:lineRule="auto"/>
        <w:rPr>
          <w:sz w:val="20"/>
          <w:lang w:eastAsia="zh-CN"/>
        </w:rPr>
      </w:pPr>
    </w:p>
    <w:p>
      <w:pPr>
        <w:pStyle w:val="4"/>
        <w:spacing w:before="179" w:line="276" w:lineRule="auto"/>
        <w:ind w:left="869"/>
        <w:rPr>
          <w:lang w:eastAsia="zh-CN"/>
        </w:rPr>
      </w:pPr>
      <w:r>
        <w:rPr>
          <w:lang w:eastAsia="zh-CN"/>
        </w:rPr>
        <w:t>特此证明。</w:t>
      </w:r>
    </w:p>
    <w:p>
      <w:pPr>
        <w:pStyle w:val="4"/>
        <w:spacing w:line="276" w:lineRule="auto"/>
        <w:rPr>
          <w:sz w:val="20"/>
          <w:lang w:eastAsia="zh-CN"/>
        </w:rPr>
      </w:pPr>
    </w:p>
    <w:p>
      <w:pPr>
        <w:pStyle w:val="4"/>
        <w:spacing w:line="276" w:lineRule="auto"/>
        <w:rPr>
          <w:sz w:val="20"/>
          <w:lang w:eastAsia="zh-CN"/>
        </w:rPr>
      </w:pPr>
    </w:p>
    <w:p>
      <w:pPr>
        <w:pStyle w:val="4"/>
        <w:spacing w:line="276" w:lineRule="auto"/>
        <w:rPr>
          <w:sz w:val="20"/>
          <w:lang w:eastAsia="zh-CN"/>
        </w:rPr>
      </w:pPr>
    </w:p>
    <w:p>
      <w:pPr>
        <w:pStyle w:val="4"/>
        <w:tabs>
          <w:tab w:val="left" w:pos="980"/>
          <w:tab w:val="left" w:pos="1400"/>
          <w:tab w:val="left" w:pos="1820"/>
        </w:tabs>
        <w:spacing w:before="166" w:line="276" w:lineRule="auto"/>
        <w:ind w:left="140" w:right="7296" w:hanging="1"/>
        <w:rPr>
          <w:lang w:eastAsia="zh-CN"/>
        </w:rPr>
      </w:pPr>
      <w:r>
        <w:rPr>
          <w:lang w:eastAsia="zh-CN"/>
        </w:rPr>
        <w:t>报价人名称（盖公章</w:t>
      </w:r>
      <w:r>
        <w:rPr>
          <w:spacing w:val="-105"/>
          <w:lang w:eastAsia="zh-CN"/>
        </w:rPr>
        <w:t>）</w:t>
      </w: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pPr>
        <w:pStyle w:val="4"/>
        <w:spacing w:line="276" w:lineRule="auto"/>
        <w:rPr>
          <w:sz w:val="20"/>
          <w:lang w:eastAsia="zh-CN"/>
        </w:rPr>
      </w:pPr>
    </w:p>
    <w:p>
      <w:pPr>
        <w:pStyle w:val="4"/>
        <w:spacing w:before="179" w:line="276" w:lineRule="auto"/>
        <w:ind w:left="140"/>
        <w:rPr>
          <w:lang w:eastAsia="zh-CN"/>
        </w:rPr>
      </w:pPr>
      <w:r>
        <w:rPr>
          <w:lang w:eastAsia="zh-CN"/>
        </w:rPr>
        <w:t>注：</w:t>
      </w:r>
    </w:p>
    <w:p>
      <w:pPr>
        <w:pStyle w:val="4"/>
        <w:spacing w:before="132" w:line="276" w:lineRule="auto"/>
        <w:ind w:left="140" w:right="144"/>
        <w:rPr>
          <w:lang w:eastAsia="zh-CN"/>
        </w:rPr>
      </w:pPr>
      <w:r>
        <w:rPr>
          <w:lang w:eastAsia="zh-CN"/>
        </w:rPr>
        <w:t>1.</w:t>
      </w:r>
      <w:r>
        <w:rPr>
          <w:spacing w:val="-5"/>
          <w:lang w:eastAsia="zh-CN"/>
        </w:rPr>
        <w:t>本证明书报价人必须提供。此处所述“法定代表人”，须与报价人的营业执照或法人登记证上的内容一致。</w:t>
      </w:r>
    </w:p>
    <w:p>
      <w:pPr>
        <w:pStyle w:val="9"/>
        <w:spacing w:before="29" w:line="276" w:lineRule="auto"/>
        <w:rPr>
          <w:lang w:eastAsia="zh-CN"/>
        </w:rPr>
      </w:pPr>
      <w:r>
        <w:rPr>
          <w:w w:val="95"/>
          <w:lang w:eastAsia="zh-CN"/>
        </w:rPr>
        <w:t>2.此表应按“报价人须知”的规定单独提交。</w:t>
      </w:r>
    </w:p>
    <w:p>
      <w:pPr>
        <w:pStyle w:val="4"/>
        <w:spacing w:before="10" w:line="276" w:lineRule="auto"/>
        <w:rPr>
          <w:b/>
          <w:sz w:val="9"/>
          <w:lang w:eastAsia="zh-CN"/>
        </w:rPr>
      </w:pPr>
      <w: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109220</wp:posOffset>
                </wp:positionV>
                <wp:extent cx="5743575" cy="2435860"/>
                <wp:effectExtent l="5080" t="4445" r="4445" b="17145"/>
                <wp:wrapTopAndBottom/>
                <wp:docPr id="1" name="文本框 15"/>
                <wp:cNvGraphicFramePr/>
                <a:graphic xmlns:a="http://schemas.openxmlformats.org/drawingml/2006/main">
                  <a:graphicData uri="http://schemas.microsoft.com/office/word/2010/wordprocessingShape">
                    <wps:wsp>
                      <wps:cNvSpPr txBox="1"/>
                      <wps:spPr>
                        <a:xfrm>
                          <a:off x="0" y="0"/>
                          <a:ext cx="5743575" cy="2435860"/>
                        </a:xfrm>
                        <a:prstGeom prst="rect">
                          <a:avLst/>
                        </a:prstGeom>
                        <a:noFill/>
                        <a:ln w="6096" cap="flat" cmpd="sng">
                          <a:solidFill>
                            <a:srgbClr val="000000"/>
                          </a:solidFill>
                          <a:prstDash val="solid"/>
                          <a:miter/>
                          <a:headEnd type="none" w="med" len="med"/>
                          <a:tailEnd type="none" w="med" len="med"/>
                        </a:ln>
                      </wps:spPr>
                      <wps:txbx>
                        <w:txbxContent>
                          <w:p>
                            <w:pPr>
                              <w:pStyle w:val="4"/>
                              <w:spacing w:line="241" w:lineRule="exact"/>
                              <w:ind w:left="103"/>
                              <w:rPr>
                                <w:lang w:eastAsia="zh-CN"/>
                              </w:rPr>
                            </w:pPr>
                            <w:r>
                              <w:rPr>
                                <w:lang w:eastAsia="zh-CN"/>
                              </w:rPr>
                              <w:t>注：</w:t>
                            </w:r>
                          </w:p>
                          <w:p>
                            <w:pPr>
                              <w:pStyle w:val="4"/>
                              <w:spacing w:before="133"/>
                              <w:ind w:left="103"/>
                              <w:rPr>
                                <w:lang w:eastAsia="zh-CN"/>
                              </w:rPr>
                            </w:pPr>
                            <w:r>
                              <w:rPr>
                                <w:spacing w:val="-1"/>
                                <w:lang w:eastAsia="zh-CN"/>
                              </w:rPr>
                              <w:t>1、此项附法定代表人</w:t>
                            </w:r>
                            <w:r>
                              <w:rPr>
                                <w:lang w:eastAsia="zh-CN"/>
                              </w:rPr>
                              <w:t>/负责人身份证正反面复印件或扫描件（加盖供应商公章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wps:txbx>
                      <wps:bodyPr lIns="0" tIns="0" rIns="0" bIns="0" upright="1"/>
                    </wps:wsp>
                  </a:graphicData>
                </a:graphic>
              </wp:anchor>
            </w:drawing>
          </mc:Choice>
          <mc:Fallback>
            <w:pict>
              <v:shape id="文本框 15" o:spid="_x0000_s1026" o:spt="202" type="#_x0000_t202" style="position:absolute;left:0pt;margin-left:72pt;margin-top:8.6pt;height:191.8pt;width:452.25pt;mso-position-horizontal-relative:page;mso-wrap-distance-bottom:0pt;mso-wrap-distance-top:0pt;z-index:251658240;mso-width-relative:page;mso-height-relative:page;" filled="f" stroked="t" coordsize="21600,21600" o:gfxdata="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YnIL1wAAAAsBAAAPAAAAAAAAAAEAIAAAACIAAABkcnMvZG93bnJldi54&#10;bWxQSwECFAAUAAAACACHTuJAl21vSvsBAADlAwAADgAAAAAAAAABACAAAAAmAQAAZHJzL2Uyb0Rv&#10;Yy54bWxQSwUGAAAAAAYABgBZAQAAkwUAAAAA&#10;">
                <v:fill on="f" focussize="0,0"/>
                <v:stroke weight="0.48pt" color="#000000" joinstyle="miter"/>
                <v:imagedata o:title=""/>
                <o:lock v:ext="edit" aspectratio="f"/>
                <v:textbox inset="0mm,0mm,0mm,0mm">
                  <w:txbxContent>
                    <w:p>
                      <w:pPr>
                        <w:pStyle w:val="4"/>
                        <w:spacing w:line="241" w:lineRule="exact"/>
                        <w:ind w:left="103"/>
                        <w:rPr>
                          <w:lang w:eastAsia="zh-CN"/>
                        </w:rPr>
                      </w:pPr>
                      <w:r>
                        <w:rPr>
                          <w:lang w:eastAsia="zh-CN"/>
                        </w:rPr>
                        <w:t>注：</w:t>
                      </w:r>
                    </w:p>
                    <w:p>
                      <w:pPr>
                        <w:pStyle w:val="4"/>
                        <w:spacing w:before="133"/>
                        <w:ind w:left="103"/>
                        <w:rPr>
                          <w:lang w:eastAsia="zh-CN"/>
                        </w:rPr>
                      </w:pPr>
                      <w:r>
                        <w:rPr>
                          <w:spacing w:val="-1"/>
                          <w:lang w:eastAsia="zh-CN"/>
                        </w:rPr>
                        <w:t>1、此项附法定代表人</w:t>
                      </w:r>
                      <w:r>
                        <w:rPr>
                          <w:lang w:eastAsia="zh-CN"/>
                        </w:rPr>
                        <w:t>/负责人身份证正反面复印件或扫描件（加盖供应商公章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v:textbox>
                <w10:wrap type="topAndBottom"/>
              </v:shape>
            </w:pict>
          </mc:Fallback>
        </mc:AlternateContent>
      </w:r>
    </w:p>
    <w:p>
      <w:pPr>
        <w:spacing w:line="276" w:lineRule="auto"/>
        <w:rPr>
          <w:sz w:val="9"/>
          <w:lang w:eastAsia="zh-CN"/>
        </w:rPr>
        <w:sectPr>
          <w:pgSz w:w="11910" w:h="16840"/>
          <w:pgMar w:top="1100" w:right="960" w:bottom="1180" w:left="1300" w:header="920" w:footer="919" w:gutter="0"/>
          <w:cols w:space="720" w:num="1"/>
        </w:sectPr>
      </w:pPr>
    </w:p>
    <w:p>
      <w:pPr>
        <w:pStyle w:val="4"/>
        <w:spacing w:line="276" w:lineRule="auto"/>
        <w:rPr>
          <w:b/>
          <w:sz w:val="20"/>
          <w:lang w:eastAsia="zh-CN"/>
        </w:rPr>
      </w:pPr>
    </w:p>
    <w:p>
      <w:pPr>
        <w:pStyle w:val="4"/>
        <w:spacing w:line="276" w:lineRule="auto"/>
        <w:rPr>
          <w:b/>
          <w:sz w:val="20"/>
          <w:lang w:eastAsia="zh-CN"/>
        </w:rPr>
      </w:pPr>
    </w:p>
    <w:p>
      <w:pPr>
        <w:pStyle w:val="4"/>
        <w:spacing w:before="2" w:line="276" w:lineRule="auto"/>
        <w:rPr>
          <w:b/>
          <w:sz w:val="27"/>
          <w:lang w:eastAsia="zh-CN"/>
        </w:rPr>
      </w:pPr>
    </w:p>
    <w:p>
      <w:pPr>
        <w:pStyle w:val="2"/>
        <w:jc w:val="center"/>
        <w:rPr>
          <w:w w:val="95"/>
          <w:sz w:val="28"/>
          <w:szCs w:val="28"/>
          <w:lang w:eastAsia="zh-CN"/>
        </w:rPr>
      </w:pPr>
      <w:bookmarkStart w:id="5" w:name="_TOC_250008"/>
      <w:bookmarkEnd w:id="5"/>
      <w:bookmarkStart w:id="6" w:name="_Toc511071670"/>
      <w:bookmarkStart w:id="7" w:name="_Toc518463920"/>
      <w:r>
        <w:rPr>
          <w:w w:val="95"/>
          <w:sz w:val="28"/>
          <w:szCs w:val="28"/>
          <w:lang w:eastAsia="zh-CN"/>
        </w:rPr>
        <w:t>3.法定代表人授权书</w:t>
      </w:r>
      <w:bookmarkEnd w:id="6"/>
      <w:bookmarkEnd w:id="7"/>
    </w:p>
    <w:p>
      <w:pPr>
        <w:pStyle w:val="4"/>
        <w:spacing w:before="4" w:line="276" w:lineRule="auto"/>
        <w:rPr>
          <w:b/>
          <w:sz w:val="34"/>
          <w:lang w:eastAsia="zh-CN"/>
        </w:rPr>
      </w:pPr>
    </w:p>
    <w:p>
      <w:pPr>
        <w:pStyle w:val="9"/>
        <w:spacing w:line="276" w:lineRule="auto"/>
        <w:rPr>
          <w:lang w:eastAsia="zh-CN"/>
        </w:rPr>
      </w:pPr>
      <w:r>
        <w:rPr>
          <w:w w:val="95"/>
          <w:u w:val="single"/>
          <w:lang w:eastAsia="zh-CN"/>
        </w:rPr>
        <w:t>致：</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p>
    <w:p>
      <w:pPr>
        <w:pStyle w:val="4"/>
        <w:spacing w:line="276" w:lineRule="auto"/>
        <w:rPr>
          <w:b/>
          <w:sz w:val="20"/>
          <w:lang w:eastAsia="zh-CN"/>
        </w:rPr>
      </w:pPr>
    </w:p>
    <w:p>
      <w:pPr>
        <w:pStyle w:val="4"/>
        <w:spacing w:before="2" w:line="276" w:lineRule="auto"/>
        <w:rPr>
          <w:b/>
          <w:sz w:val="18"/>
          <w:lang w:eastAsia="zh-CN"/>
        </w:rPr>
      </w:pPr>
    </w:p>
    <w:p>
      <w:pPr>
        <w:pStyle w:val="4"/>
        <w:spacing w:before="42" w:line="276" w:lineRule="auto"/>
        <w:ind w:left="139" w:right="142" w:firstLine="420"/>
        <w:jc w:val="both"/>
        <w:rPr>
          <w:lang w:eastAsia="zh-CN"/>
        </w:rPr>
      </w:pPr>
      <w:r>
        <w:rPr>
          <w:spacing w:val="-4"/>
          <w:lang w:eastAsia="zh-CN"/>
        </w:rPr>
        <w:t>本授权书委托书声明：我</w:t>
      </w:r>
      <w:r>
        <w:rPr>
          <w:spacing w:val="-4"/>
          <w:u w:val="single"/>
          <w:lang w:eastAsia="zh-CN"/>
        </w:rPr>
        <w:t>(姓名)</w:t>
      </w:r>
      <w:r>
        <w:rPr>
          <w:spacing w:val="-4"/>
          <w:lang w:eastAsia="zh-CN"/>
        </w:rPr>
        <w:t>系</w:t>
      </w:r>
      <w:r>
        <w:rPr>
          <w:spacing w:val="-4"/>
          <w:u w:val="single"/>
          <w:lang w:eastAsia="zh-CN"/>
        </w:rPr>
        <w:t>(报价人名称)</w:t>
      </w:r>
      <w:r>
        <w:rPr>
          <w:spacing w:val="-4"/>
          <w:lang w:eastAsia="zh-CN"/>
        </w:rPr>
        <w:t>的法定代表人,现授权委托</w:t>
      </w:r>
      <w:r>
        <w:rPr>
          <w:spacing w:val="32"/>
          <w:u w:val="single"/>
          <w:lang w:eastAsia="zh-CN"/>
        </w:rPr>
        <w:t xml:space="preserve">  </w:t>
      </w:r>
      <w:r>
        <w:rPr>
          <w:u w:val="single"/>
          <w:lang w:eastAsia="zh-CN"/>
        </w:rPr>
        <w:t>（报价人名称）</w:t>
      </w:r>
      <w:r>
        <w:rPr>
          <w:spacing w:val="71"/>
          <w:u w:val="single"/>
          <w:lang w:eastAsia="zh-CN"/>
        </w:rPr>
        <w:t xml:space="preserve"> </w:t>
      </w:r>
      <w:r>
        <w:rPr>
          <w:lang w:eastAsia="zh-CN"/>
        </w:rPr>
        <w:t>的</w:t>
      </w:r>
      <w:r>
        <w:rPr>
          <w:u w:val="single"/>
          <w:lang w:eastAsia="zh-CN"/>
        </w:rPr>
        <w:t xml:space="preserve">(姓名)    </w:t>
      </w:r>
      <w:r>
        <w:rPr>
          <w:lang w:eastAsia="zh-CN"/>
        </w:rPr>
        <w:t>为我公司代理人，以本公司的名义参加</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r>
        <w:rPr>
          <w:u w:val="single"/>
          <w:lang w:eastAsia="zh-CN"/>
        </w:rPr>
        <w:t>组织的</w:t>
      </w:r>
      <w:r>
        <w:rPr>
          <w:rFonts w:hint="eastAsia" w:ascii="宋体" w:hAnsi="宋体"/>
          <w:b/>
          <w:u w:val="single"/>
          <w:lang w:eastAsia="zh-CN"/>
        </w:rPr>
        <w:t>鸭仔窦引水泵采购项目</w:t>
      </w:r>
      <w:r>
        <w:rPr>
          <w:lang w:eastAsia="zh-CN"/>
        </w:rPr>
        <w:t>的采购活动。代理人在</w:t>
      </w:r>
      <w:r>
        <w:rPr>
          <w:rFonts w:hint="eastAsia"/>
          <w:lang w:eastAsia="zh-CN"/>
        </w:rPr>
        <w:t>报价</w:t>
      </w:r>
      <w:r>
        <w:rPr>
          <w:lang w:eastAsia="zh-CN"/>
        </w:rPr>
        <w:t>过程中所签署的一切文件和处理与之有关的一切事务，我均予以承认。</w:t>
      </w:r>
    </w:p>
    <w:p>
      <w:pPr>
        <w:pStyle w:val="4"/>
        <w:spacing w:before="29" w:line="276" w:lineRule="auto"/>
        <w:ind w:left="559" w:right="7192"/>
        <w:rPr>
          <w:lang w:eastAsia="zh-CN"/>
        </w:rPr>
      </w:pPr>
      <w:r>
        <w:rPr>
          <w:lang w:eastAsia="zh-CN"/>
        </w:rPr>
        <w:t>代理人无转委托权。特此委托。</w:t>
      </w:r>
    </w:p>
    <w:p>
      <w:pPr>
        <w:pStyle w:val="4"/>
        <w:spacing w:before="29" w:line="276" w:lineRule="auto"/>
        <w:ind w:left="559" w:right="6037"/>
        <w:jc w:val="both"/>
        <w:rPr>
          <w:spacing w:val="3"/>
          <w:lang w:eastAsia="zh-CN"/>
        </w:rPr>
      </w:pPr>
      <w:r>
        <w:rPr>
          <w:spacing w:val="3"/>
          <w:lang w:eastAsia="zh-CN"/>
        </w:rPr>
        <w:t xml:space="preserve">代理人：   </w:t>
      </w:r>
      <w:r>
        <w:rPr>
          <w:rFonts w:hint="eastAsia"/>
          <w:spacing w:val="3"/>
          <w:lang w:eastAsia="zh-CN"/>
        </w:rPr>
        <w:t xml:space="preserve"> </w:t>
      </w:r>
      <w:r>
        <w:rPr>
          <w:spacing w:val="3"/>
          <w:lang w:eastAsia="zh-CN"/>
        </w:rPr>
        <w:t xml:space="preserve"> 性别：  </w:t>
      </w:r>
      <w:r>
        <w:rPr>
          <w:rFonts w:hint="eastAsia"/>
          <w:spacing w:val="3"/>
          <w:lang w:eastAsia="zh-CN"/>
        </w:rPr>
        <w:t xml:space="preserve"> </w:t>
      </w:r>
      <w:r>
        <w:rPr>
          <w:spacing w:val="3"/>
          <w:lang w:eastAsia="zh-CN"/>
        </w:rPr>
        <w:t xml:space="preserve"> 年龄： 单位： </w:t>
      </w:r>
      <w:r>
        <w:rPr>
          <w:rFonts w:hint="eastAsia"/>
          <w:spacing w:val="3"/>
          <w:lang w:eastAsia="zh-CN"/>
        </w:rPr>
        <w:t xml:space="preserve">     </w:t>
      </w:r>
      <w:r>
        <w:rPr>
          <w:spacing w:val="3"/>
          <w:lang w:eastAsia="zh-CN"/>
        </w:rPr>
        <w:t xml:space="preserve">部门： </w:t>
      </w:r>
      <w:r>
        <w:rPr>
          <w:rFonts w:hint="eastAsia"/>
          <w:spacing w:val="3"/>
          <w:lang w:eastAsia="zh-CN"/>
        </w:rPr>
        <w:t xml:space="preserve">    </w:t>
      </w:r>
      <w:r>
        <w:rPr>
          <w:spacing w:val="3"/>
          <w:lang w:eastAsia="zh-CN"/>
        </w:rPr>
        <w:t xml:space="preserve">职务： </w:t>
      </w:r>
    </w:p>
    <w:p>
      <w:pPr>
        <w:pStyle w:val="4"/>
        <w:spacing w:before="29" w:line="276" w:lineRule="auto"/>
        <w:ind w:left="559" w:right="6037"/>
        <w:jc w:val="both"/>
        <w:rPr>
          <w:lang w:eastAsia="zh-CN"/>
        </w:rPr>
      </w:pPr>
      <w:r>
        <w:rPr>
          <w:spacing w:val="3"/>
          <w:lang w:eastAsia="zh-CN"/>
        </w:rPr>
        <w:t>报价人名称（盖公章</w:t>
      </w:r>
      <w:r>
        <w:rPr>
          <w:spacing w:val="-105"/>
          <w:lang w:eastAsia="zh-CN"/>
        </w:rPr>
        <w:t>）</w:t>
      </w:r>
      <w:r>
        <w:rPr>
          <w:lang w:eastAsia="zh-CN"/>
        </w:rPr>
        <w:t>：</w:t>
      </w:r>
    </w:p>
    <w:p>
      <w:pPr>
        <w:pStyle w:val="4"/>
        <w:spacing w:before="29" w:line="276" w:lineRule="auto"/>
        <w:ind w:left="559" w:right="6456"/>
        <w:rPr>
          <w:lang w:eastAsia="zh-CN"/>
        </w:rPr>
      </w:pPr>
      <w:r>
        <w:rPr>
          <w:lang w:eastAsia="zh-CN"/>
        </w:rPr>
        <w:t>法定代表人（签字或盖章</w:t>
      </w:r>
      <w:r>
        <w:rPr>
          <w:spacing w:val="-105"/>
          <w:lang w:eastAsia="zh-CN"/>
        </w:rPr>
        <w:t>）</w:t>
      </w:r>
      <w:r>
        <w:rPr>
          <w:lang w:eastAsia="zh-CN"/>
        </w:rPr>
        <w:t>：日期：</w:t>
      </w:r>
    </w:p>
    <w:p>
      <w:pPr>
        <w:pStyle w:val="4"/>
        <w:spacing w:before="128" w:line="276" w:lineRule="auto"/>
        <w:ind w:left="559"/>
        <w:jc w:val="both"/>
        <w:rPr>
          <w:lang w:eastAsia="zh-CN"/>
        </w:rPr>
      </w:pPr>
      <w:r>
        <w:rPr>
          <w:lang w:eastAsia="zh-CN"/>
        </w:rPr>
        <w:t>注：</w:t>
      </w:r>
    </w:p>
    <w:p>
      <w:pPr>
        <w:pStyle w:val="4"/>
        <w:spacing w:before="134" w:line="276" w:lineRule="auto"/>
        <w:ind w:left="559"/>
        <w:jc w:val="both"/>
        <w:rPr>
          <w:lang w:eastAsia="zh-CN"/>
        </w:rPr>
      </w:pPr>
      <w:r>
        <w:rPr>
          <w:lang w:eastAsia="zh-CN"/>
        </w:rPr>
        <w:t>1.报价人“法定代表人”参加</w:t>
      </w:r>
      <w:r>
        <w:rPr>
          <w:rFonts w:hint="eastAsia"/>
          <w:lang w:eastAsia="zh-CN"/>
        </w:rPr>
        <w:t>竞价</w:t>
      </w:r>
      <w:r>
        <w:rPr>
          <w:lang w:eastAsia="zh-CN"/>
        </w:rPr>
        <w:t>和签署</w:t>
      </w:r>
      <w:r>
        <w:rPr>
          <w:rFonts w:hint="eastAsia"/>
          <w:lang w:eastAsia="zh-CN"/>
        </w:rPr>
        <w:t>竞价</w:t>
      </w:r>
      <w:r>
        <w:rPr>
          <w:lang w:eastAsia="zh-CN"/>
        </w:rPr>
        <w:t>响应文件的不须提供该委托书。</w:t>
      </w:r>
    </w:p>
    <w:p>
      <w:pPr>
        <w:pStyle w:val="4"/>
        <w:spacing w:before="133" w:line="276" w:lineRule="auto"/>
        <w:ind w:left="559"/>
        <w:jc w:val="both"/>
        <w:rPr>
          <w:lang w:eastAsia="zh-CN"/>
        </w:rPr>
      </w:pPr>
      <w:r>
        <w:rPr>
          <w:lang w:eastAsia="zh-CN"/>
        </w:rPr>
        <w:t>2.</w:t>
      </w:r>
      <w:r>
        <w:rPr>
          <w:spacing w:val="-11"/>
          <w:lang w:eastAsia="zh-CN"/>
        </w:rPr>
        <w:t>此处所述“法定代表人”，须与报价人“营业执照”上的内容一致。</w:t>
      </w:r>
    </w:p>
    <w:p>
      <w:pPr>
        <w:pStyle w:val="4"/>
        <w:spacing w:before="133" w:line="276" w:lineRule="auto"/>
        <w:ind w:left="559"/>
        <w:jc w:val="both"/>
        <w:rPr>
          <w:lang w:eastAsia="zh-CN"/>
        </w:rPr>
      </w:pPr>
      <w:r>
        <w:rPr>
          <w:lang w:eastAsia="zh-CN"/>
        </w:rPr>
        <w:t>3.所指代理人即为报价人代表人。</w:t>
      </w:r>
    </w:p>
    <w:p>
      <w:pPr>
        <w:pStyle w:val="9"/>
        <w:spacing w:before="134" w:line="276" w:lineRule="auto"/>
        <w:ind w:left="559"/>
        <w:jc w:val="both"/>
        <w:rPr>
          <w:lang w:eastAsia="zh-CN"/>
        </w:rPr>
      </w:pPr>
      <w:r>
        <w:rPr>
          <w:w w:val="95"/>
          <w:lang w:eastAsia="zh-CN"/>
        </w:rPr>
        <w:t>4.此表应按“报价人须知”的规定单独提交。</w:t>
      </w:r>
    </w:p>
    <w:p>
      <w:pPr>
        <w:pStyle w:val="4"/>
        <w:spacing w:before="10" w:line="276" w:lineRule="auto"/>
        <w:rPr>
          <w:b/>
          <w:sz w:val="9"/>
          <w:lang w:eastAsia="zh-CN"/>
        </w:rPr>
      </w:pPr>
      <w: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109220</wp:posOffset>
                </wp:positionV>
                <wp:extent cx="5838825" cy="1885950"/>
                <wp:effectExtent l="5080" t="4445" r="4445" b="14605"/>
                <wp:wrapTopAndBottom/>
                <wp:docPr id="2" name="文本框 14"/>
                <wp:cNvGraphicFramePr/>
                <a:graphic xmlns:a="http://schemas.openxmlformats.org/drawingml/2006/main">
                  <a:graphicData uri="http://schemas.microsoft.com/office/word/2010/wordprocessingShape">
                    <wps:wsp>
                      <wps:cNvSpPr txBox="1"/>
                      <wps:spPr>
                        <a:xfrm>
                          <a:off x="0" y="0"/>
                          <a:ext cx="5838825" cy="1885950"/>
                        </a:xfrm>
                        <a:prstGeom prst="rect">
                          <a:avLst/>
                        </a:prstGeom>
                        <a:noFill/>
                        <a:ln w="6096" cap="flat" cmpd="sng">
                          <a:solidFill>
                            <a:srgbClr val="000000"/>
                          </a:solidFill>
                          <a:prstDash val="solid"/>
                          <a:miter/>
                          <a:headEnd type="none" w="med" len="med"/>
                          <a:tailEnd type="none" w="med" len="med"/>
                        </a:ln>
                      </wps:spPr>
                      <wps:txbx>
                        <w:txbxContent>
                          <w:p>
                            <w:pPr>
                              <w:pStyle w:val="4"/>
                              <w:spacing w:line="242" w:lineRule="exact"/>
                              <w:ind w:left="103"/>
                              <w:rPr>
                                <w:lang w:eastAsia="zh-CN"/>
                              </w:rPr>
                            </w:pPr>
                            <w:r>
                              <w:rPr>
                                <w:lang w:eastAsia="zh-CN"/>
                              </w:rPr>
                              <w:t>注：</w:t>
                            </w:r>
                          </w:p>
                          <w:p>
                            <w:pPr>
                              <w:pStyle w:val="4"/>
                              <w:spacing w:before="133"/>
                              <w:ind w:left="103"/>
                              <w:rPr>
                                <w:lang w:eastAsia="zh-CN"/>
                              </w:rPr>
                            </w:pPr>
                            <w:r>
                              <w:rPr>
                                <w:spacing w:val="-1"/>
                                <w:lang w:eastAsia="zh-CN"/>
                              </w:rPr>
                              <w:t>1、此项附全权代表身份证正反面复印件或扫描件</w:t>
                            </w:r>
                            <w:r>
                              <w:rPr>
                                <w:lang w:eastAsia="zh-CN"/>
                              </w:rPr>
                              <w:t>（加盖供应商公章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wps:txbx>
                      <wps:bodyPr lIns="0" tIns="0" rIns="0" bIns="0" upright="1"/>
                    </wps:wsp>
                  </a:graphicData>
                </a:graphic>
              </wp:anchor>
            </w:drawing>
          </mc:Choice>
          <mc:Fallback>
            <w:pict>
              <v:shape id="文本框 14" o:spid="_x0000_s1026" o:spt="202" type="#_x0000_t202" style="position:absolute;left:0pt;margin-left:72pt;margin-top:8.6pt;height:148.5pt;width:459.75pt;mso-position-horizontal-relative:page;mso-wrap-distance-bottom:0pt;mso-wrap-distance-top:0pt;z-index:251659264;mso-width-relative:page;mso-height-relative:page;" filled="f" stroked="t" coordsize="21600,21600" o:gfxdata="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HnLHYAAAACwEAAA8AAAAAAAAAAQAgAAAAIgAAAGRycy9kb3ducmV2&#10;LnhtbFBLAQIUABQAAAAIAIdO4kCzqMxb/AEAAOUDAAAOAAAAAAAAAAEAIAAAACcBAABkcnMvZTJv&#10;RG9jLnhtbFBLBQYAAAAABgAGAFkBAACVBQAAAAA=&#10;">
                <v:fill on="f" focussize="0,0"/>
                <v:stroke weight="0.48pt" color="#000000" joinstyle="miter"/>
                <v:imagedata o:title=""/>
                <o:lock v:ext="edit" aspectratio="f"/>
                <v:textbox inset="0mm,0mm,0mm,0mm">
                  <w:txbxContent>
                    <w:p>
                      <w:pPr>
                        <w:pStyle w:val="4"/>
                        <w:spacing w:line="242" w:lineRule="exact"/>
                        <w:ind w:left="103"/>
                        <w:rPr>
                          <w:lang w:eastAsia="zh-CN"/>
                        </w:rPr>
                      </w:pPr>
                      <w:r>
                        <w:rPr>
                          <w:lang w:eastAsia="zh-CN"/>
                        </w:rPr>
                        <w:t>注：</w:t>
                      </w:r>
                    </w:p>
                    <w:p>
                      <w:pPr>
                        <w:pStyle w:val="4"/>
                        <w:spacing w:before="133"/>
                        <w:ind w:left="103"/>
                        <w:rPr>
                          <w:lang w:eastAsia="zh-CN"/>
                        </w:rPr>
                      </w:pPr>
                      <w:r>
                        <w:rPr>
                          <w:spacing w:val="-1"/>
                          <w:lang w:eastAsia="zh-CN"/>
                        </w:rPr>
                        <w:t>1、此项附全权代表身份证正反面复印件或扫描件</w:t>
                      </w:r>
                      <w:r>
                        <w:rPr>
                          <w:lang w:eastAsia="zh-CN"/>
                        </w:rPr>
                        <w:t>（加盖供应商公章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v:textbox>
                <w10:wrap type="topAndBottom"/>
              </v:shape>
            </w:pict>
          </mc:Fallback>
        </mc:AlternateContent>
      </w:r>
    </w:p>
    <w:p>
      <w:pPr>
        <w:spacing w:line="276" w:lineRule="auto"/>
        <w:rPr>
          <w:sz w:val="9"/>
          <w:lang w:eastAsia="zh-CN"/>
        </w:rPr>
        <w:sectPr>
          <w:pgSz w:w="11910" w:h="16840"/>
          <w:pgMar w:top="1100" w:right="960" w:bottom="1180" w:left="1300" w:header="920" w:footer="919" w:gutter="0"/>
          <w:cols w:space="720" w:num="1"/>
        </w:sectPr>
      </w:pPr>
    </w:p>
    <w:p>
      <w:pPr>
        <w:pStyle w:val="4"/>
        <w:spacing w:before="2" w:line="276" w:lineRule="auto"/>
        <w:rPr>
          <w:b/>
          <w:sz w:val="27"/>
          <w:lang w:eastAsia="zh-CN"/>
        </w:rPr>
      </w:pPr>
    </w:p>
    <w:p>
      <w:pPr>
        <w:pStyle w:val="2"/>
        <w:jc w:val="center"/>
        <w:rPr>
          <w:w w:val="95"/>
          <w:sz w:val="28"/>
          <w:szCs w:val="28"/>
          <w:lang w:eastAsia="zh-CN"/>
        </w:rPr>
      </w:pPr>
      <w:r>
        <w:rPr>
          <w:rFonts w:hint="eastAsia"/>
          <w:w w:val="95"/>
          <w:sz w:val="28"/>
          <w:szCs w:val="28"/>
          <w:lang w:eastAsia="zh-CN"/>
        </w:rPr>
        <w:t>4</w:t>
      </w:r>
      <w:r>
        <w:rPr>
          <w:w w:val="95"/>
          <w:sz w:val="28"/>
          <w:szCs w:val="28"/>
          <w:lang w:eastAsia="zh-CN"/>
        </w:rPr>
        <w:t>.</w:t>
      </w:r>
      <w:r>
        <w:rPr>
          <w:rFonts w:hint="eastAsia"/>
          <w:w w:val="95"/>
          <w:sz w:val="28"/>
          <w:szCs w:val="28"/>
          <w:lang w:eastAsia="zh-CN"/>
        </w:rPr>
        <w:t>价格部分</w:t>
      </w:r>
    </w:p>
    <w:p>
      <w:pPr>
        <w:numPr>
          <w:numId w:val="0"/>
        </w:numPr>
        <w:autoSpaceDE/>
        <w:autoSpaceDN/>
        <w:spacing w:line="440" w:lineRule="exact"/>
        <w:ind w:leftChars="0"/>
        <w:jc w:val="both"/>
        <w:rPr>
          <w:bCs/>
        </w:rPr>
      </w:pPr>
    </w:p>
    <w:p>
      <w:pPr>
        <w:pStyle w:val="2"/>
        <w:adjustRightInd w:val="0"/>
        <w:snapToGrid w:val="0"/>
        <w:spacing w:before="0" w:after="0" w:line="240" w:lineRule="auto"/>
        <w:jc w:val="center"/>
        <w:rPr>
          <w:rFonts w:ascii="Cambria" w:hAnsi="Cambria" w:eastAsia="宋体" w:cs="Times New Roman"/>
          <w:b w:val="0"/>
          <w:lang w:eastAsia="zh-CN"/>
        </w:rPr>
      </w:pPr>
      <w:r>
        <w:rPr>
          <w:rFonts w:hint="eastAsia" w:ascii="Cambria" w:hAnsi="Cambria" w:eastAsia="宋体" w:cs="Times New Roman"/>
          <w:b w:val="0"/>
          <w:lang w:eastAsia="zh-CN"/>
        </w:rPr>
        <w:t>报价表</w:t>
      </w:r>
    </w:p>
    <w:p>
      <w:pPr>
        <w:adjustRightInd w:val="0"/>
        <w:snapToGrid w:val="0"/>
        <w:jc w:val="center"/>
        <w:rPr>
          <w:b/>
          <w:sz w:val="24"/>
          <w:lang w:eastAsia="zh-CN"/>
        </w:rPr>
      </w:pPr>
    </w:p>
    <w:p>
      <w:pPr>
        <w:adjustRightInd w:val="0"/>
        <w:snapToGrid w:val="0"/>
        <w:rPr>
          <w:lang w:eastAsia="zh-CN"/>
        </w:rPr>
      </w:pPr>
    </w:p>
    <w:p>
      <w:pPr>
        <w:adjustRightInd w:val="0"/>
        <w:snapToGrid w:val="0"/>
        <w:rPr>
          <w:sz w:val="24"/>
          <w:lang w:eastAsia="zh-CN"/>
        </w:rPr>
      </w:pPr>
      <w:r>
        <w:rPr>
          <w:rFonts w:hint="eastAsia"/>
          <w:lang w:eastAsia="zh-CN"/>
        </w:rPr>
        <w:t xml:space="preserve">项目名称：           </w:t>
      </w:r>
      <w:r>
        <w:rPr>
          <w:rFonts w:hint="eastAsia"/>
          <w:spacing w:val="4"/>
          <w:lang w:eastAsia="zh-CN"/>
        </w:rPr>
        <w:t xml:space="preserve">            </w:t>
      </w:r>
      <w:r>
        <w:rPr>
          <w:rFonts w:hint="eastAsia"/>
          <w:lang w:eastAsia="zh-CN"/>
        </w:rPr>
        <w:t xml:space="preserve">             </w:t>
      </w:r>
    </w:p>
    <w:tbl>
      <w:tblPr>
        <w:tblStyle w:val="7"/>
        <w:tblW w:w="9322"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3794"/>
        <w:gridCol w:w="5528"/>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cantSplit/>
          <w:trHeight w:val="1274" w:hRule="atLeast"/>
        </w:trPr>
        <w:tc>
          <w:tcPr>
            <w:tcW w:w="3794" w:type="dxa"/>
            <w:tcBorders>
              <w:top w:val="single" w:color="auto" w:sz="4" w:space="0"/>
              <w:bottom w:val="single" w:color="auto" w:sz="4" w:space="0"/>
            </w:tcBorders>
            <w:vAlign w:val="center"/>
          </w:tcPr>
          <w:p>
            <w:pPr>
              <w:tabs>
                <w:tab w:val="left" w:pos="540"/>
              </w:tabs>
              <w:jc w:val="center"/>
              <w:rPr>
                <w:rFonts w:cs="Arial"/>
                <w:b/>
                <w:szCs w:val="21"/>
              </w:rPr>
            </w:pPr>
            <w:r>
              <w:rPr>
                <w:rFonts w:hint="eastAsia" w:cs="Arial"/>
                <w:b/>
                <w:szCs w:val="21"/>
              </w:rPr>
              <w:t>总报价</w:t>
            </w:r>
          </w:p>
        </w:tc>
        <w:tc>
          <w:tcPr>
            <w:tcW w:w="5528" w:type="dxa"/>
            <w:tcBorders>
              <w:top w:val="single" w:color="auto" w:sz="4" w:space="0"/>
              <w:bottom w:val="single" w:color="auto" w:sz="4" w:space="0"/>
            </w:tcBorders>
            <w:vAlign w:val="center"/>
          </w:tcPr>
          <w:p>
            <w:pPr>
              <w:wordWrap w:val="0"/>
              <w:topLinePunct/>
              <w:rPr>
                <w:u w:val="single"/>
                <w:lang w:eastAsia="zh-CN"/>
              </w:rPr>
            </w:pPr>
            <w:r>
              <w:rPr>
                <w:rFonts w:hint="eastAsia" w:cs="Arial"/>
                <w:szCs w:val="21"/>
                <w:lang w:eastAsia="zh-CN"/>
              </w:rPr>
              <w:t>小写：RMB</w:t>
            </w:r>
            <w:r>
              <w:rPr>
                <w:rFonts w:hint="eastAsia"/>
                <w:u w:val="single"/>
                <w:lang w:eastAsia="zh-CN"/>
              </w:rPr>
              <w:t xml:space="preserve">                                </w:t>
            </w:r>
          </w:p>
          <w:p>
            <w:pPr>
              <w:rPr>
                <w:szCs w:val="21"/>
                <w:lang w:eastAsia="zh-CN"/>
              </w:rPr>
            </w:pPr>
            <w:r>
              <w:rPr>
                <w:rFonts w:hint="eastAsia" w:cs="Arial"/>
                <w:szCs w:val="21"/>
                <w:lang w:eastAsia="zh-CN"/>
              </w:rPr>
              <w:t>大写：人民币</w:t>
            </w:r>
            <w:r>
              <w:rPr>
                <w:rFonts w:hint="eastAsia"/>
                <w:u w:val="single"/>
                <w:lang w:eastAsia="zh-CN"/>
              </w:rPr>
              <w:t xml:space="preserve">                             </w:t>
            </w:r>
            <w:r>
              <w:rPr>
                <w:rFonts w:hint="eastAsia"/>
                <w:lang w:eastAsia="zh-CN"/>
              </w:rPr>
              <w:t>元</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3794" w:type="dxa"/>
            <w:tcBorders>
              <w:top w:val="single" w:color="auto" w:sz="4" w:space="0"/>
            </w:tcBorders>
            <w:vAlign w:val="center"/>
          </w:tcPr>
          <w:p>
            <w:pPr>
              <w:tabs>
                <w:tab w:val="left" w:pos="540"/>
              </w:tabs>
              <w:jc w:val="center"/>
              <w:rPr>
                <w:rFonts w:cs="Arial"/>
                <w:b/>
                <w:szCs w:val="21"/>
              </w:rPr>
            </w:pPr>
            <w:r>
              <w:rPr>
                <w:rFonts w:hint="eastAsia" w:cs="Arial"/>
                <w:b/>
                <w:szCs w:val="21"/>
              </w:rPr>
              <w:t>工期</w:t>
            </w:r>
          </w:p>
        </w:tc>
        <w:tc>
          <w:tcPr>
            <w:tcW w:w="5528" w:type="dxa"/>
            <w:tcBorders>
              <w:top w:val="single" w:color="auto" w:sz="4" w:space="0"/>
            </w:tcBorders>
            <w:vAlign w:val="center"/>
          </w:tcPr>
          <w:p>
            <w:pPr>
              <w:rPr>
                <w:szCs w:val="21"/>
              </w:rPr>
            </w:pPr>
            <w:r>
              <w:rPr>
                <w:rFonts w:hint="eastAsia"/>
                <w:u w:val="single"/>
              </w:rPr>
              <w:t xml:space="preserve">  </w:t>
            </w:r>
            <w:r>
              <w:rPr>
                <w:rFonts w:hint="eastAsia"/>
                <w:u w:val="single"/>
                <w:lang w:val="en-US" w:eastAsia="zh-CN"/>
              </w:rPr>
              <w:t>10</w:t>
            </w:r>
            <w:r>
              <w:rPr>
                <w:rFonts w:hint="eastAsia" w:cs="Arial"/>
                <w:szCs w:val="21"/>
              </w:rPr>
              <w:t>个日历天</w:t>
            </w:r>
          </w:p>
        </w:tc>
      </w:tr>
    </w:tbl>
    <w:p>
      <w:pPr>
        <w:spacing w:line="500" w:lineRule="exact"/>
        <w:ind w:firstLine="496" w:firstLineChars="200"/>
        <w:rPr>
          <w:spacing w:val="4"/>
        </w:rPr>
      </w:pPr>
    </w:p>
    <w:p>
      <w:pPr>
        <w:spacing w:line="500" w:lineRule="exact"/>
        <w:rPr>
          <w:u w:val="single"/>
          <w:lang w:eastAsia="zh-CN"/>
        </w:rPr>
      </w:pPr>
      <w:r>
        <w:rPr>
          <w:rFonts w:hint="eastAsia"/>
          <w:spacing w:val="4"/>
          <w:lang w:eastAsia="zh-CN"/>
        </w:rPr>
        <w:t>报价人名称（盖公章）：</w:t>
      </w:r>
    </w:p>
    <w:p>
      <w:pPr>
        <w:spacing w:line="520" w:lineRule="exact"/>
        <w:rPr>
          <w:lang w:eastAsia="zh-CN"/>
        </w:rPr>
      </w:pPr>
      <w:r>
        <w:rPr>
          <w:rFonts w:hint="eastAsia"/>
          <w:lang w:eastAsia="zh-CN"/>
        </w:rPr>
        <w:t>法定代表人或响应供应商授权代表（签名或盖章）：</w:t>
      </w:r>
    </w:p>
    <w:p>
      <w:pPr>
        <w:spacing w:line="520" w:lineRule="exact"/>
        <w:rPr>
          <w:spacing w:val="4"/>
        </w:rPr>
      </w:pPr>
      <w:r>
        <w:rPr>
          <w:rFonts w:hint="eastAsia"/>
          <w:spacing w:val="4"/>
        </w:rPr>
        <w:t>职务：</w:t>
      </w:r>
    </w:p>
    <w:p>
      <w:pPr>
        <w:spacing w:line="520" w:lineRule="exact"/>
        <w:rPr>
          <w:spacing w:val="4"/>
        </w:rPr>
      </w:pPr>
      <w:r>
        <w:rPr>
          <w:rFonts w:hint="eastAsia"/>
          <w:spacing w:val="4"/>
        </w:rPr>
        <w:t>日期：</w:t>
      </w:r>
    </w:p>
    <w:p>
      <w:pPr>
        <w:spacing w:line="400" w:lineRule="exact"/>
        <w:rPr>
          <w:bCs/>
          <w:szCs w:val="21"/>
        </w:rPr>
      </w:pPr>
    </w:p>
    <w:p>
      <w:pPr>
        <w:spacing w:line="400" w:lineRule="exact"/>
        <w:rPr>
          <w:bCs/>
          <w:szCs w:val="21"/>
        </w:rPr>
      </w:pPr>
      <w:r>
        <w:rPr>
          <w:rFonts w:hint="eastAsia"/>
          <w:bCs/>
          <w:szCs w:val="21"/>
        </w:rPr>
        <w:t>备注：</w:t>
      </w:r>
    </w:p>
    <w:p>
      <w:pPr>
        <w:numPr>
          <w:ilvl w:val="1"/>
          <w:numId w:val="3"/>
        </w:numPr>
        <w:autoSpaceDE/>
        <w:autoSpaceDN/>
        <w:snapToGrid w:val="0"/>
        <w:spacing w:line="360" w:lineRule="auto"/>
        <w:jc w:val="both"/>
        <w:rPr>
          <w:lang w:eastAsia="zh-CN"/>
        </w:rPr>
      </w:pPr>
      <w:r>
        <w:rPr>
          <w:rFonts w:hint="eastAsia"/>
          <w:lang w:eastAsia="zh-CN"/>
        </w:rPr>
        <w:t>供应商须按要求填写所有信息，不得随意更改本表格式。</w:t>
      </w:r>
    </w:p>
    <w:p>
      <w:pPr>
        <w:numPr>
          <w:ilvl w:val="1"/>
          <w:numId w:val="3"/>
        </w:numPr>
        <w:autoSpaceDE/>
        <w:autoSpaceDN/>
        <w:snapToGrid w:val="0"/>
        <w:spacing w:line="360" w:lineRule="auto"/>
        <w:jc w:val="both"/>
        <w:rPr>
          <w:bCs/>
          <w:szCs w:val="21"/>
          <w:lang w:eastAsia="zh-CN"/>
        </w:rPr>
      </w:pPr>
      <w:r>
        <w:rPr>
          <w:rFonts w:hint="eastAsia"/>
          <w:lang w:eastAsia="zh-CN"/>
        </w:rPr>
        <w:t>总报价为各小计之和。</w:t>
      </w:r>
    </w:p>
    <w:p>
      <w:pPr>
        <w:rPr>
          <w:lang w:eastAsia="zh-CN"/>
        </w:rPr>
      </w:pPr>
      <w:bookmarkStart w:id="8" w:name="_GoBack"/>
      <w:bookmarkEnd w:id="8"/>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4"/>
        <w:spacing w:before="36" w:line="276" w:lineRule="auto"/>
        <w:ind w:left="137"/>
        <w:rPr>
          <w:lang w:eastAsia="zh-CN"/>
        </w:rPr>
      </w:pPr>
      <w:r>
        <w:rPr>
          <w:lang w:eastAsia="zh-CN"/>
        </w:rPr>
        <w:t>1）. 文件封面格式</w:t>
      </w:r>
    </w:p>
    <w:p>
      <w:pPr>
        <w:pStyle w:val="4"/>
        <w:spacing w:line="276" w:lineRule="auto"/>
        <w:rPr>
          <w:sz w:val="20"/>
          <w:lang w:eastAsia="zh-CN"/>
        </w:rPr>
      </w:pPr>
    </w:p>
    <w:p>
      <w:pPr>
        <w:pStyle w:val="4"/>
        <w:spacing w:before="6" w:line="276" w:lineRule="auto"/>
        <w:rPr>
          <w:sz w:val="17"/>
          <w:lang w:eastAsia="zh-CN"/>
        </w:rPr>
      </w:pPr>
    </w:p>
    <w:p>
      <w:pPr>
        <w:pStyle w:val="4"/>
        <w:spacing w:line="276" w:lineRule="auto"/>
        <w:rPr>
          <w:rFonts w:hint="eastAsia" w:ascii="仿宋" w:hAnsi="仿宋" w:eastAsia="仿宋" w:cs="仿宋"/>
          <w:szCs w:val="24"/>
          <w:lang w:eastAsia="zh-CN"/>
        </w:rPr>
      </w:pPr>
    </w:p>
    <w:p>
      <w:pPr>
        <w:pStyle w:val="4"/>
        <w:spacing w:line="276" w:lineRule="auto"/>
        <w:jc w:val="center"/>
        <w:rPr>
          <w:rFonts w:hint="eastAsia" w:ascii="Calibri" w:hAnsi="Calibri" w:eastAsia="宋体" w:cs="Times New Roman"/>
          <w:w w:val="95"/>
          <w:kern w:val="2"/>
          <w:sz w:val="52"/>
          <w:szCs w:val="22"/>
          <w:lang w:val="en-US" w:eastAsia="zh-CN" w:bidi="ar-SA"/>
        </w:rPr>
      </w:pPr>
    </w:p>
    <w:p>
      <w:pPr>
        <w:pStyle w:val="4"/>
        <w:spacing w:line="276" w:lineRule="auto"/>
        <w:jc w:val="center"/>
        <w:rPr>
          <w:rFonts w:hint="eastAsia" w:ascii="Calibri" w:hAnsi="Calibri" w:eastAsia="宋体" w:cs="Times New Roman"/>
          <w:w w:val="95"/>
          <w:kern w:val="2"/>
          <w:sz w:val="52"/>
          <w:szCs w:val="22"/>
          <w:lang w:val="en-US" w:eastAsia="zh-CN" w:bidi="ar-SA"/>
        </w:rPr>
      </w:pPr>
      <w:r>
        <w:rPr>
          <w:rFonts w:hint="eastAsia" w:ascii="Calibri" w:hAnsi="Calibri" w:eastAsia="宋体" w:cs="Times New Roman"/>
          <w:w w:val="95"/>
          <w:kern w:val="2"/>
          <w:sz w:val="52"/>
          <w:szCs w:val="22"/>
          <w:lang w:val="en-US" w:eastAsia="zh-CN" w:bidi="ar-SA"/>
        </w:rPr>
        <w:t>鸭仔窦引水泵采购项目</w:t>
      </w:r>
    </w:p>
    <w:p>
      <w:pPr>
        <w:spacing w:before="407" w:line="276" w:lineRule="auto"/>
        <w:ind w:left="297" w:right="302"/>
        <w:jc w:val="center"/>
        <w:rPr>
          <w:sz w:val="52"/>
          <w:lang w:eastAsia="zh-CN"/>
        </w:rPr>
      </w:pPr>
      <w:r>
        <w:rPr>
          <w:rFonts w:hint="eastAsia"/>
          <w:w w:val="95"/>
          <w:sz w:val="52"/>
          <w:lang w:eastAsia="zh-CN"/>
        </w:rPr>
        <w:t>竞价</w:t>
      </w:r>
      <w:r>
        <w:rPr>
          <w:w w:val="95"/>
          <w:sz w:val="52"/>
          <w:lang w:eastAsia="zh-CN"/>
        </w:rPr>
        <w:t>响应文件</w:t>
      </w:r>
    </w:p>
    <w:p>
      <w:pPr>
        <w:pStyle w:val="4"/>
        <w:spacing w:before="11" w:line="276" w:lineRule="auto"/>
        <w:rPr>
          <w:sz w:val="58"/>
          <w:lang w:eastAsia="zh-CN"/>
        </w:rPr>
      </w:pPr>
    </w:p>
    <w:p>
      <w:pPr>
        <w:pStyle w:val="4"/>
        <w:spacing w:line="276" w:lineRule="auto"/>
        <w:rPr>
          <w:sz w:val="32"/>
          <w:lang w:eastAsia="zh-CN"/>
        </w:rPr>
      </w:pPr>
    </w:p>
    <w:p>
      <w:pPr>
        <w:pStyle w:val="4"/>
        <w:spacing w:line="276" w:lineRule="auto"/>
        <w:rPr>
          <w:sz w:val="32"/>
          <w:lang w:eastAsia="zh-CN"/>
        </w:rPr>
      </w:pPr>
    </w:p>
    <w:p>
      <w:pPr>
        <w:pStyle w:val="4"/>
        <w:spacing w:before="4" w:line="276" w:lineRule="auto"/>
        <w:rPr>
          <w:sz w:val="28"/>
          <w:lang w:eastAsia="zh-CN"/>
        </w:rPr>
      </w:pPr>
    </w:p>
    <w:p>
      <w:pPr>
        <w:spacing w:line="276" w:lineRule="auto"/>
        <w:ind w:left="297" w:right="302"/>
        <w:jc w:val="center"/>
        <w:rPr>
          <w:sz w:val="52"/>
          <w:lang w:eastAsia="zh-CN"/>
        </w:rPr>
      </w:pPr>
      <w:r>
        <w:rPr>
          <w:w w:val="95"/>
          <w:sz w:val="52"/>
          <w:u w:val="thick"/>
          <w:lang w:eastAsia="zh-CN"/>
        </w:rPr>
        <w:t>正本/（副本）</w:t>
      </w:r>
    </w:p>
    <w:p>
      <w:pPr>
        <w:pStyle w:val="4"/>
        <w:spacing w:line="276" w:lineRule="auto"/>
        <w:rPr>
          <w:sz w:val="20"/>
          <w:lang w:eastAsia="zh-CN"/>
        </w:rPr>
      </w:pPr>
    </w:p>
    <w:p>
      <w:pPr>
        <w:pStyle w:val="4"/>
        <w:spacing w:line="276" w:lineRule="auto"/>
        <w:rPr>
          <w:sz w:val="20"/>
          <w:lang w:eastAsia="zh-CN"/>
        </w:rPr>
      </w:pPr>
    </w:p>
    <w:p>
      <w:pPr>
        <w:pStyle w:val="4"/>
        <w:spacing w:line="276" w:lineRule="auto"/>
        <w:rPr>
          <w:sz w:val="20"/>
          <w:lang w:eastAsia="zh-CN"/>
        </w:rPr>
      </w:pPr>
    </w:p>
    <w:p>
      <w:pPr>
        <w:pStyle w:val="4"/>
        <w:spacing w:before="11" w:line="276" w:lineRule="auto"/>
        <w:rPr>
          <w:sz w:val="29"/>
          <w:lang w:eastAsia="zh-CN"/>
        </w:rPr>
      </w:pPr>
    </w:p>
    <w:p>
      <w:pPr>
        <w:pStyle w:val="10"/>
        <w:spacing w:before="8" w:line="276" w:lineRule="auto"/>
        <w:ind w:right="6984"/>
        <w:rPr>
          <w:lang w:eastAsia="zh-CN"/>
        </w:rPr>
      </w:pPr>
      <w:r>
        <w:rPr>
          <w:lang w:eastAsia="zh-CN"/>
        </w:rPr>
        <w:t>报价人名称： 报价人地址：</w:t>
      </w:r>
    </w:p>
    <w:p>
      <w:pPr>
        <w:spacing w:before="43" w:line="276" w:lineRule="auto"/>
        <w:ind w:left="137" w:right="6384"/>
        <w:rPr>
          <w:sz w:val="30"/>
          <w:lang w:eastAsia="zh-CN"/>
        </w:rPr>
      </w:pPr>
      <w:r>
        <w:rPr>
          <w:sz w:val="30"/>
          <w:lang w:eastAsia="zh-CN"/>
        </w:rPr>
        <w:t>报价人联系电话： 报价人传真：</w:t>
      </w:r>
    </w:p>
    <w:p>
      <w:pPr>
        <w:spacing w:before="44" w:line="276" w:lineRule="auto"/>
        <w:ind w:left="137"/>
        <w:rPr>
          <w:sz w:val="30"/>
          <w:lang w:eastAsia="zh-CN"/>
        </w:rPr>
      </w:pPr>
      <w:r>
        <w:rPr>
          <w:sz w:val="30"/>
          <w:lang w:eastAsia="zh-CN"/>
        </w:rPr>
        <w:t>报价人联系人：</w:t>
      </w:r>
    </w:p>
    <w:p>
      <w:pPr>
        <w:pStyle w:val="4"/>
        <w:spacing w:line="276" w:lineRule="auto"/>
        <w:rPr>
          <w:sz w:val="20"/>
          <w:lang w:eastAsia="zh-CN"/>
        </w:rPr>
      </w:pPr>
    </w:p>
    <w:p>
      <w:pPr>
        <w:pStyle w:val="4"/>
        <w:spacing w:before="12" w:line="276" w:lineRule="auto"/>
        <w:rPr>
          <w:sz w:val="24"/>
          <w:lang w:eastAsia="zh-CN"/>
        </w:rPr>
      </w:pPr>
    </w:p>
    <w:p>
      <w:pPr>
        <w:pStyle w:val="11"/>
        <w:tabs>
          <w:tab w:val="left" w:pos="834"/>
          <w:tab w:val="left" w:pos="1393"/>
        </w:tabs>
        <w:spacing w:before="13" w:line="276" w:lineRule="auto"/>
        <w:ind w:left="273"/>
        <w:jc w:val="center"/>
        <w:rPr>
          <w:lang w:eastAsia="zh-CN"/>
        </w:rPr>
      </w:pPr>
      <w:r>
        <w:rPr>
          <w:lang w:eastAsia="zh-CN"/>
        </w:rPr>
        <w:t>年</w:t>
      </w:r>
      <w:r>
        <w:rPr>
          <w:lang w:eastAsia="zh-CN"/>
        </w:rPr>
        <w:tab/>
      </w:r>
      <w:r>
        <w:rPr>
          <w:lang w:eastAsia="zh-CN"/>
        </w:rPr>
        <w:t>月</w:t>
      </w:r>
      <w:r>
        <w:rPr>
          <w:lang w:eastAsia="zh-CN"/>
        </w:rPr>
        <w:tab/>
      </w:r>
      <w:r>
        <w:rPr>
          <w:lang w:eastAsia="zh-CN"/>
        </w:rPr>
        <w:t>日</w:t>
      </w:r>
    </w:p>
    <w:p>
      <w:pPr>
        <w:spacing w:line="276" w:lineRule="auto"/>
        <w:jc w:val="center"/>
        <w:rPr>
          <w:lang w:eastAsia="zh-CN"/>
        </w:rPr>
      </w:pPr>
    </w:p>
    <w:p>
      <w:pPr>
        <w:pStyle w:val="9"/>
        <w:tabs>
          <w:tab w:val="left" w:pos="633"/>
          <w:tab w:val="left" w:pos="1054"/>
          <w:tab w:val="left" w:pos="1581"/>
          <w:tab w:val="left" w:pos="2002"/>
          <w:tab w:val="left" w:pos="2424"/>
        </w:tabs>
        <w:spacing w:line="276" w:lineRule="auto"/>
        <w:ind w:left="0"/>
        <w:jc w:val="center"/>
        <w:rPr>
          <w:lang w:eastAsia="zh-CN"/>
        </w:rPr>
      </w:pPr>
      <w:r>
        <w:rPr>
          <w:lang w:eastAsia="zh-CN"/>
        </w:rPr>
        <w:t>在</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w:t>
      </w:r>
      <w:r>
        <w:rPr>
          <w:lang w:eastAsia="zh-CN"/>
        </w:rPr>
        <w:tab/>
      </w:r>
      <w:r>
        <w:rPr>
          <w:w w:val="95"/>
          <w:lang w:eastAsia="zh-CN"/>
        </w:rPr>
        <w:t>之前不得启封</w:t>
      </w:r>
    </w:p>
    <w:p>
      <w:pPr>
        <w:pStyle w:val="4"/>
        <w:spacing w:before="118" w:line="276" w:lineRule="auto"/>
        <w:ind w:left="483" w:right="482"/>
        <w:jc w:val="center"/>
        <w:rPr>
          <w:rFonts w:hint="eastAsia"/>
          <w:lang w:eastAsia="zh-CN"/>
        </w:rPr>
      </w:pPr>
    </w:p>
    <w:p>
      <w:pPr>
        <w:pStyle w:val="4"/>
        <w:spacing w:before="118" w:line="276" w:lineRule="auto"/>
        <w:ind w:left="483" w:right="482"/>
        <w:jc w:val="center"/>
        <w:rPr>
          <w:rFonts w:hint="eastAsia"/>
          <w:lang w:eastAsia="zh-CN"/>
        </w:rPr>
      </w:pPr>
    </w:p>
    <w:p>
      <w:pPr>
        <w:pStyle w:val="4"/>
        <w:spacing w:before="118" w:line="276" w:lineRule="auto"/>
        <w:ind w:left="483" w:right="482"/>
        <w:jc w:val="center"/>
        <w:rPr>
          <w:rFonts w:hint="eastAsia"/>
          <w:bCs/>
          <w:color w:val="000000"/>
          <w:szCs w:val="20"/>
        </w:rPr>
      </w:pPr>
      <w:r>
        <w:rPr>
          <w:rFonts w:hint="eastAsia"/>
          <w:lang w:eastAsia="zh-CN"/>
        </w:rPr>
        <w:t>竞价</w:t>
      </w:r>
      <w:r>
        <w:rPr>
          <w:lang w:eastAsia="zh-CN"/>
        </w:rPr>
        <w:t>地点：</w:t>
      </w:r>
      <w:r>
        <w:rPr>
          <w:rFonts w:hint="eastAsia"/>
          <w:bCs/>
          <w:color w:val="000000"/>
          <w:szCs w:val="20"/>
        </w:rPr>
        <w:t>佛山市高明区佛山市高明区荷城街道三洲社区公正路10号二楼开标室</w:t>
      </w:r>
    </w:p>
    <w:p>
      <w:pPr>
        <w:spacing w:line="276" w:lineRule="auto"/>
        <w:jc w:val="center"/>
        <w:rPr>
          <w:lang w:eastAsia="zh-CN"/>
        </w:rPr>
      </w:pPr>
    </w:p>
    <w:p>
      <w:pPr>
        <w:spacing w:line="276" w:lineRule="auto"/>
        <w:jc w:val="center"/>
        <w:rPr>
          <w:lang w:eastAsia="zh-CN"/>
        </w:rPr>
        <w:sectPr>
          <w:headerReference r:id="rId3" w:type="default"/>
          <w:footerReference r:id="rId4" w:type="default"/>
          <w:pgSz w:w="11910" w:h="16840"/>
          <w:pgMar w:top="800" w:right="1320" w:bottom="1180" w:left="1660" w:header="0" w:footer="999" w:gutter="0"/>
          <w:cols w:space="720" w:num="1"/>
        </w:sectPr>
      </w:pPr>
    </w:p>
    <w:p>
      <w:pPr>
        <w:pStyle w:val="4"/>
        <w:spacing w:before="118" w:line="276" w:lineRule="auto"/>
        <w:ind w:right="482"/>
        <w:jc w:val="both"/>
        <w:rPr>
          <w:rFonts w:hint="eastAsia"/>
          <w:bCs/>
          <w:color w:val="000000"/>
          <w:szCs w:val="20"/>
        </w:rPr>
      </w:pPr>
    </w:p>
    <w:p>
      <w:pPr>
        <w:tabs>
          <w:tab w:val="left" w:pos="8306"/>
          <w:tab w:val="left" w:pos="8505"/>
        </w:tabs>
        <w:spacing w:before="34"/>
        <w:ind w:right="43"/>
        <w:jc w:val="center"/>
        <w:rPr>
          <w:b/>
          <w:sz w:val="44"/>
          <w:szCs w:val="44"/>
        </w:rPr>
      </w:pPr>
      <w:r>
        <w:rPr>
          <w:rFonts w:hint="eastAsia"/>
          <w:b/>
          <w:sz w:val="44"/>
          <w:szCs w:val="44"/>
        </w:rPr>
        <w:t>温馨提示</w:t>
      </w:r>
    </w:p>
    <w:tbl>
      <w:tblPr>
        <w:tblStyle w:val="7"/>
        <w:tblpPr w:leftFromText="180" w:rightFromText="180" w:vertAnchor="text" w:horzAnchor="margin" w:tblpXSpec="center" w:tblpY="331"/>
        <w:tblW w:w="9928"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
      <w:tblGrid>
        <w:gridCol w:w="700"/>
        <w:gridCol w:w="1999"/>
        <w:gridCol w:w="72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651" w:hRule="atLeast"/>
        </w:trPr>
        <w:tc>
          <w:tcPr>
            <w:tcW w:w="700" w:type="dxa"/>
          </w:tcPr>
          <w:p>
            <w:pPr>
              <w:pStyle w:val="13"/>
              <w:spacing w:before="123"/>
              <w:ind w:left="89" w:right="82"/>
              <w:jc w:val="center"/>
              <w:rPr>
                <w:b/>
                <w:sz w:val="21"/>
              </w:rPr>
            </w:pPr>
            <w:r>
              <w:rPr>
                <w:b/>
                <w:sz w:val="21"/>
              </w:rPr>
              <w:t>序号</w:t>
            </w:r>
          </w:p>
        </w:tc>
        <w:tc>
          <w:tcPr>
            <w:tcW w:w="1999" w:type="dxa"/>
          </w:tcPr>
          <w:p>
            <w:pPr>
              <w:pStyle w:val="13"/>
              <w:tabs>
                <w:tab w:val="left" w:pos="429"/>
              </w:tabs>
              <w:spacing w:before="123"/>
              <w:ind w:left="8"/>
              <w:jc w:val="center"/>
              <w:rPr>
                <w:sz w:val="21"/>
              </w:rPr>
            </w:pPr>
            <w:r>
              <w:rPr>
                <w:sz w:val="21"/>
              </w:rPr>
              <w:t>项</w:t>
            </w:r>
            <w:r>
              <w:rPr>
                <w:sz w:val="21"/>
              </w:rPr>
              <w:tab/>
            </w:r>
            <w:r>
              <w:rPr>
                <w:sz w:val="21"/>
              </w:rPr>
              <w:t>目</w:t>
            </w:r>
          </w:p>
        </w:tc>
        <w:tc>
          <w:tcPr>
            <w:tcW w:w="7229" w:type="dxa"/>
          </w:tcPr>
          <w:p>
            <w:pPr>
              <w:pStyle w:val="13"/>
              <w:tabs>
                <w:tab w:val="left" w:pos="427"/>
                <w:tab w:val="left" w:pos="848"/>
                <w:tab w:val="left" w:pos="1271"/>
              </w:tabs>
              <w:spacing w:before="123"/>
              <w:ind w:left="6"/>
              <w:jc w:val="center"/>
              <w:rPr>
                <w:b/>
                <w:sz w:val="21"/>
              </w:rPr>
            </w:pPr>
            <w:r>
              <w:rPr>
                <w:b/>
                <w:sz w:val="21"/>
              </w:rPr>
              <w:t>主</w:t>
            </w:r>
            <w:r>
              <w:rPr>
                <w:b/>
                <w:sz w:val="21"/>
              </w:rPr>
              <w:tab/>
            </w:r>
            <w:r>
              <w:rPr>
                <w:b/>
                <w:sz w:val="21"/>
              </w:rPr>
              <w:t>要</w:t>
            </w:r>
            <w:r>
              <w:rPr>
                <w:b/>
                <w:sz w:val="21"/>
              </w:rPr>
              <w:tab/>
            </w:r>
            <w:r>
              <w:rPr>
                <w:b/>
                <w:sz w:val="21"/>
              </w:rPr>
              <w:t>内</w:t>
            </w:r>
            <w:r>
              <w:rPr>
                <w:b/>
                <w:sz w:val="21"/>
              </w:rPr>
              <w:tab/>
            </w:r>
            <w:r>
              <w:rPr>
                <w:b/>
                <w:sz w:val="21"/>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408" w:hRule="atLeast"/>
        </w:trPr>
        <w:tc>
          <w:tcPr>
            <w:tcW w:w="700" w:type="dxa"/>
            <w:vAlign w:val="center"/>
          </w:tcPr>
          <w:p>
            <w:pPr>
              <w:pStyle w:val="13"/>
              <w:spacing w:before="1"/>
              <w:ind w:right="66"/>
              <w:jc w:val="center"/>
              <w:rPr>
                <w:sz w:val="21"/>
              </w:rPr>
            </w:pPr>
            <w:r>
              <w:rPr>
                <w:rFonts w:hint="eastAsia"/>
                <w:sz w:val="21"/>
              </w:rPr>
              <w:t>1</w:t>
            </w:r>
          </w:p>
        </w:tc>
        <w:tc>
          <w:tcPr>
            <w:tcW w:w="1999" w:type="dxa"/>
            <w:vAlign w:val="bottom"/>
          </w:tcPr>
          <w:p>
            <w:pPr>
              <w:pStyle w:val="13"/>
              <w:spacing w:before="1" w:line="376" w:lineRule="auto"/>
              <w:ind w:left="106" w:right="94"/>
              <w:jc w:val="center"/>
              <w:rPr>
                <w:sz w:val="21"/>
              </w:rPr>
            </w:pPr>
            <w:r>
              <w:rPr>
                <w:rFonts w:hint="eastAsia"/>
                <w:sz w:val="21"/>
              </w:rPr>
              <w:t>竞价</w:t>
            </w:r>
            <w:r>
              <w:rPr>
                <w:sz w:val="21"/>
              </w:rPr>
              <w:t>保证金</w:t>
            </w:r>
          </w:p>
        </w:tc>
        <w:tc>
          <w:tcPr>
            <w:tcW w:w="7229" w:type="dxa"/>
            <w:vAlign w:val="center"/>
          </w:tcPr>
          <w:p>
            <w:pPr>
              <w:pStyle w:val="13"/>
              <w:spacing w:before="1"/>
              <w:ind w:left="106"/>
              <w:rPr>
                <w:sz w:val="21"/>
                <w:lang w:eastAsia="zh-CN"/>
              </w:rPr>
            </w:pPr>
            <w:r>
              <w:rPr>
                <w:rFonts w:hint="eastAsia"/>
                <w:sz w:val="21"/>
                <w:lang w:eastAsia="zh-CN"/>
              </w:rPr>
              <w:t>本项目不需缴纳保证金。</w:t>
            </w:r>
            <w:r>
              <w:rPr>
                <w:sz w:val="21"/>
                <w:lang w:eastAsia="zh-CN"/>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816" w:hRule="atLeast"/>
        </w:trPr>
        <w:tc>
          <w:tcPr>
            <w:tcW w:w="700" w:type="dxa"/>
            <w:vAlign w:val="center"/>
          </w:tcPr>
          <w:p>
            <w:pPr>
              <w:pStyle w:val="13"/>
              <w:spacing w:before="1"/>
              <w:ind w:right="66"/>
              <w:jc w:val="center"/>
              <w:rPr>
                <w:b/>
                <w:sz w:val="15"/>
              </w:rPr>
            </w:pPr>
            <w:r>
              <w:rPr>
                <w:rFonts w:hint="eastAsia"/>
                <w:sz w:val="21"/>
              </w:rPr>
              <w:t>2</w:t>
            </w:r>
          </w:p>
        </w:tc>
        <w:tc>
          <w:tcPr>
            <w:tcW w:w="1999" w:type="dxa"/>
            <w:vAlign w:val="center"/>
          </w:tcPr>
          <w:p>
            <w:pPr>
              <w:pStyle w:val="13"/>
              <w:spacing w:before="1" w:line="376" w:lineRule="auto"/>
              <w:ind w:left="106" w:right="94"/>
              <w:jc w:val="center"/>
              <w:rPr>
                <w:sz w:val="21"/>
                <w:lang w:eastAsia="zh-CN"/>
              </w:rPr>
            </w:pPr>
            <w:r>
              <w:rPr>
                <w:rFonts w:hint="eastAsia"/>
                <w:sz w:val="21"/>
                <w:lang w:eastAsia="zh-CN"/>
              </w:rPr>
              <w:t>报价人出席竞价会议身份证明文件要求</w:t>
            </w:r>
          </w:p>
        </w:tc>
        <w:tc>
          <w:tcPr>
            <w:tcW w:w="7229" w:type="dxa"/>
          </w:tcPr>
          <w:p>
            <w:pPr>
              <w:pStyle w:val="13"/>
              <w:numPr>
                <w:ilvl w:val="0"/>
                <w:numId w:val="4"/>
              </w:numPr>
              <w:spacing w:before="1" w:line="376" w:lineRule="auto"/>
              <w:ind w:right="94"/>
              <w:jc w:val="both"/>
              <w:rPr>
                <w:sz w:val="21"/>
                <w:lang w:eastAsia="zh-CN"/>
              </w:rPr>
            </w:pPr>
            <w:r>
              <w:rPr>
                <w:rFonts w:hint="eastAsia"/>
                <w:sz w:val="21"/>
                <w:lang w:eastAsia="zh-CN"/>
              </w:rPr>
              <w:t>法定代表人证明书原件；</w:t>
            </w:r>
          </w:p>
          <w:p>
            <w:pPr>
              <w:pStyle w:val="13"/>
              <w:numPr>
                <w:ilvl w:val="0"/>
                <w:numId w:val="4"/>
              </w:numPr>
              <w:spacing w:before="1" w:line="376" w:lineRule="auto"/>
              <w:ind w:right="94"/>
              <w:jc w:val="both"/>
              <w:rPr>
                <w:sz w:val="21"/>
                <w:lang w:eastAsia="zh-CN"/>
              </w:rPr>
            </w:pPr>
            <w:r>
              <w:rPr>
                <w:rFonts w:hint="eastAsia"/>
                <w:sz w:val="21"/>
                <w:lang w:eastAsia="zh-CN"/>
              </w:rPr>
              <w:t>法定代表人出席竞价会议时须提供法定代表人身份证复印件；非法定代表人出席竞价会议时须提供法定代表人授权委托书原件和被授权人身份证复印件；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816" w:hRule="atLeast"/>
        </w:trPr>
        <w:tc>
          <w:tcPr>
            <w:tcW w:w="700" w:type="dxa"/>
            <w:vAlign w:val="center"/>
          </w:tcPr>
          <w:p>
            <w:pPr>
              <w:pStyle w:val="13"/>
              <w:spacing w:before="12"/>
              <w:rPr>
                <w:b/>
                <w:sz w:val="15"/>
                <w:lang w:eastAsia="zh-CN"/>
              </w:rPr>
            </w:pPr>
          </w:p>
          <w:p>
            <w:pPr>
              <w:pStyle w:val="13"/>
              <w:spacing w:before="1"/>
              <w:ind w:right="66"/>
              <w:jc w:val="center"/>
              <w:rPr>
                <w:sz w:val="21"/>
              </w:rPr>
            </w:pPr>
            <w:r>
              <w:rPr>
                <w:rFonts w:hint="eastAsia"/>
                <w:sz w:val="21"/>
              </w:rPr>
              <w:t>3</w:t>
            </w:r>
          </w:p>
        </w:tc>
        <w:tc>
          <w:tcPr>
            <w:tcW w:w="1999" w:type="dxa"/>
            <w:vAlign w:val="center"/>
          </w:tcPr>
          <w:p>
            <w:pPr>
              <w:pStyle w:val="13"/>
              <w:spacing w:before="1"/>
              <w:jc w:val="center"/>
              <w:rPr>
                <w:sz w:val="21"/>
              </w:rPr>
            </w:pPr>
            <w:r>
              <w:rPr>
                <w:rFonts w:hint="eastAsia"/>
                <w:sz w:val="21"/>
              </w:rPr>
              <w:t>竞价响应</w:t>
            </w:r>
            <w:r>
              <w:rPr>
                <w:sz w:val="21"/>
              </w:rPr>
              <w:t>文件</w:t>
            </w:r>
            <w:r>
              <w:rPr>
                <w:rFonts w:hint="eastAsia"/>
                <w:sz w:val="21"/>
              </w:rPr>
              <w:t>份数</w:t>
            </w:r>
          </w:p>
        </w:tc>
        <w:tc>
          <w:tcPr>
            <w:tcW w:w="7229" w:type="dxa"/>
            <w:vAlign w:val="center"/>
          </w:tcPr>
          <w:p>
            <w:pPr>
              <w:pStyle w:val="13"/>
              <w:spacing w:before="1" w:line="376" w:lineRule="auto"/>
              <w:ind w:left="106" w:right="94"/>
              <w:jc w:val="both"/>
              <w:rPr>
                <w:sz w:val="21"/>
                <w:lang w:eastAsia="zh-CN"/>
              </w:rPr>
            </w:pPr>
            <w:r>
              <w:rPr>
                <w:rFonts w:hint="eastAsia"/>
                <w:sz w:val="21"/>
                <w:lang w:eastAsia="zh-CN"/>
              </w:rPr>
              <w:t>竞价响应文件一式四</w:t>
            </w:r>
            <w:r>
              <w:rPr>
                <w:sz w:val="21"/>
                <w:lang w:eastAsia="zh-CN"/>
              </w:rPr>
              <w:t>份（一份正本、</w:t>
            </w:r>
            <w:r>
              <w:rPr>
                <w:rFonts w:hint="eastAsia"/>
                <w:sz w:val="21"/>
                <w:lang w:eastAsia="zh-CN"/>
              </w:rPr>
              <w:t>三</w:t>
            </w:r>
            <w:r>
              <w:rPr>
                <w:sz w:val="21"/>
                <w:lang w:eastAsia="zh-CN"/>
              </w:rPr>
              <w:t>份副本</w:t>
            </w:r>
            <w:r>
              <w:rPr>
                <w:rFonts w:hint="eastAsia"/>
                <w:sz w:val="21"/>
                <w:lang w:eastAsia="zh-CN"/>
              </w:rPr>
              <w:t>、另需提交响应文件电子版一份</w:t>
            </w:r>
            <w:r>
              <w:rPr>
                <w:sz w:val="21"/>
                <w:lang w:eastAsia="zh-CN"/>
              </w:rPr>
              <w:t>；</w:t>
            </w:r>
            <w:r>
              <w:rPr>
                <w:rFonts w:hint="eastAsia"/>
                <w:sz w:val="21"/>
                <w:lang w:eastAsia="zh-CN"/>
              </w:rPr>
              <w:t>竞价响应</w:t>
            </w:r>
            <w:r>
              <w:rPr>
                <w:sz w:val="21"/>
                <w:lang w:eastAsia="zh-CN"/>
              </w:rPr>
              <w:t>文件封面须清楚地标明“正本”或“副本</w:t>
            </w:r>
            <w:r>
              <w:rPr>
                <w:rFonts w:hint="eastAsia"/>
                <w:sz w:val="21"/>
                <w:lang w:eastAsia="zh-CN"/>
              </w:rPr>
              <w:t>）若副本与正本不符，以正本为准。</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rPr>
            </w:pPr>
            <w:r>
              <w:rPr>
                <w:rFonts w:hint="eastAsia"/>
                <w:sz w:val="21"/>
              </w:rPr>
              <w:t>4</w:t>
            </w:r>
          </w:p>
        </w:tc>
        <w:tc>
          <w:tcPr>
            <w:tcW w:w="1999" w:type="dxa"/>
            <w:vAlign w:val="center"/>
          </w:tcPr>
          <w:p>
            <w:pPr>
              <w:pStyle w:val="13"/>
              <w:spacing w:before="155"/>
              <w:ind w:left="7"/>
              <w:jc w:val="center"/>
              <w:rPr>
                <w:sz w:val="21"/>
                <w:lang w:eastAsia="zh-CN"/>
              </w:rPr>
            </w:pPr>
            <w:r>
              <w:rPr>
                <w:rFonts w:hint="eastAsia"/>
                <w:sz w:val="21"/>
                <w:lang w:eastAsia="zh-CN"/>
              </w:rPr>
              <w:t>“竞价响应文件”的密封标记</w:t>
            </w:r>
          </w:p>
        </w:tc>
        <w:tc>
          <w:tcPr>
            <w:tcW w:w="7229" w:type="dxa"/>
            <w:vAlign w:val="center"/>
          </w:tcPr>
          <w:p>
            <w:pPr>
              <w:pStyle w:val="13"/>
              <w:spacing w:before="1" w:line="376" w:lineRule="auto"/>
              <w:ind w:left="106" w:right="94"/>
              <w:jc w:val="both"/>
              <w:rPr>
                <w:sz w:val="21"/>
                <w:lang w:eastAsia="zh-CN"/>
              </w:rPr>
            </w:pPr>
            <w:r>
              <w:rPr>
                <w:rFonts w:hint="eastAsia"/>
                <w:sz w:val="21"/>
                <w:lang w:eastAsia="zh-CN"/>
              </w:rPr>
              <w:t>报价人应将“竞价响应文件”正本、所有副本和响应文件电子版一起密封包装在一个封内。封口处须加盖供应商单位公章，密封包装封面应写明供应商名称和地址，以便若其递交竞价响应文件被宣布为“迟到”时，能原封退回。密封包装封面应按“密封包装封面格式”填写。</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rPr>
            </w:pPr>
            <w:r>
              <w:rPr>
                <w:rFonts w:hint="eastAsia"/>
                <w:sz w:val="21"/>
              </w:rPr>
              <w:t>5</w:t>
            </w:r>
          </w:p>
        </w:tc>
        <w:tc>
          <w:tcPr>
            <w:tcW w:w="1999" w:type="dxa"/>
            <w:vAlign w:val="center"/>
          </w:tcPr>
          <w:p>
            <w:pPr>
              <w:pStyle w:val="13"/>
              <w:spacing w:before="155"/>
              <w:ind w:left="7"/>
              <w:jc w:val="center"/>
              <w:rPr>
                <w:sz w:val="21"/>
              </w:rPr>
            </w:pPr>
            <w:r>
              <w:rPr>
                <w:rFonts w:hint="eastAsia"/>
                <w:sz w:val="21"/>
              </w:rPr>
              <w:t>付款办法</w:t>
            </w:r>
          </w:p>
        </w:tc>
        <w:tc>
          <w:tcPr>
            <w:tcW w:w="7229" w:type="dxa"/>
          </w:tcPr>
          <w:p>
            <w:pPr>
              <w:pStyle w:val="13"/>
              <w:spacing w:before="1" w:line="376" w:lineRule="auto"/>
              <w:ind w:left="106" w:right="94"/>
              <w:jc w:val="both"/>
              <w:rPr>
                <w:sz w:val="21"/>
                <w:lang w:eastAsia="zh-CN"/>
              </w:rPr>
            </w:pPr>
            <w:r>
              <w:rPr>
                <w:sz w:val="21"/>
                <w:lang w:eastAsia="zh-CN"/>
              </w:rPr>
              <w:t>1.施工单位进场一个月内，支付合同价款的10%；</w:t>
            </w:r>
          </w:p>
          <w:p>
            <w:pPr>
              <w:pStyle w:val="13"/>
              <w:spacing w:before="1" w:line="376" w:lineRule="auto"/>
              <w:ind w:left="106" w:right="94"/>
              <w:jc w:val="both"/>
              <w:rPr>
                <w:sz w:val="21"/>
                <w:lang w:eastAsia="zh-CN"/>
              </w:rPr>
            </w:pPr>
            <w:r>
              <w:rPr>
                <w:sz w:val="21"/>
                <w:lang w:eastAsia="zh-CN"/>
              </w:rPr>
              <w:t>2.由施工单位申请，经监理单位、建设单位出具核实意见，证明工程量达到50%以上的，自提供证明之日起一个月内，支付合同价的30%；</w:t>
            </w:r>
          </w:p>
          <w:p>
            <w:pPr>
              <w:pStyle w:val="13"/>
              <w:spacing w:before="1" w:line="376" w:lineRule="auto"/>
              <w:ind w:left="106" w:right="94"/>
              <w:jc w:val="both"/>
              <w:rPr>
                <w:sz w:val="21"/>
                <w:lang w:eastAsia="zh-CN"/>
              </w:rPr>
            </w:pPr>
            <w:r>
              <w:rPr>
                <w:sz w:val="21"/>
                <w:lang w:eastAsia="zh-CN"/>
              </w:rPr>
              <w:t>3.工程竣工验收合格，财政送审结算资料，街道确认结算价半年内，支付合同价的30%；</w:t>
            </w:r>
          </w:p>
          <w:p>
            <w:pPr>
              <w:pStyle w:val="13"/>
              <w:spacing w:before="1" w:line="376" w:lineRule="auto"/>
              <w:ind w:left="106" w:right="94"/>
              <w:jc w:val="both"/>
              <w:rPr>
                <w:sz w:val="21"/>
                <w:lang w:eastAsia="zh-CN"/>
              </w:rPr>
            </w:pPr>
            <w:r>
              <w:rPr>
                <w:sz w:val="21"/>
                <w:lang w:eastAsia="zh-CN"/>
              </w:rPr>
              <w:t>4.财政送审结算资料，街道办确认结算价二年内，按照最终结算价不计利息支付余款。</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lang w:eastAsia="zh-CN"/>
              </w:rPr>
            </w:pPr>
            <w:r>
              <w:rPr>
                <w:rFonts w:hint="eastAsia"/>
                <w:sz w:val="21"/>
                <w:lang w:eastAsia="zh-CN"/>
              </w:rPr>
              <w:t>6</w:t>
            </w:r>
          </w:p>
        </w:tc>
        <w:tc>
          <w:tcPr>
            <w:tcW w:w="9228" w:type="dxa"/>
            <w:gridSpan w:val="2"/>
            <w:vAlign w:val="center"/>
          </w:tcPr>
          <w:p>
            <w:pPr>
              <w:pStyle w:val="4"/>
              <w:spacing w:before="132" w:line="276" w:lineRule="auto"/>
              <w:ind w:left="142"/>
              <w:rPr>
                <w:lang w:eastAsia="zh-CN"/>
              </w:rPr>
            </w:pPr>
            <w:r>
              <w:rPr>
                <w:rFonts w:hint="eastAsia"/>
                <w:lang w:eastAsia="zh-CN"/>
              </w:rPr>
              <w:t>1、本项目只接收入围供应商的竞价文件。</w:t>
            </w:r>
          </w:p>
          <w:p>
            <w:pPr>
              <w:pStyle w:val="4"/>
              <w:spacing w:before="132" w:line="276" w:lineRule="auto"/>
              <w:ind w:left="142"/>
              <w:rPr>
                <w:lang w:eastAsia="zh-CN"/>
              </w:rPr>
            </w:pPr>
            <w:r>
              <w:rPr>
                <w:rFonts w:hint="eastAsia"/>
                <w:lang w:eastAsia="zh-CN"/>
              </w:rPr>
              <w:t>2、本项目依据《明发改[2017]18号》文件，按照满足技术、服务需求且报价最低的原则确定成交供应商。</w:t>
            </w:r>
          </w:p>
          <w:p>
            <w:pPr>
              <w:pStyle w:val="4"/>
              <w:spacing w:before="132" w:line="276" w:lineRule="auto"/>
              <w:ind w:left="142"/>
              <w:rPr>
                <w:lang w:eastAsia="zh-CN"/>
              </w:rPr>
            </w:pPr>
            <w:r>
              <w:rPr>
                <w:rFonts w:hint="eastAsia"/>
                <w:lang w:val="en-US" w:eastAsia="zh-CN"/>
              </w:rPr>
              <w:t>3</w:t>
            </w:r>
            <w:r>
              <w:rPr>
                <w:rFonts w:hint="eastAsia"/>
                <w:lang w:eastAsia="zh-CN"/>
              </w:rPr>
              <w:t>、由成交供应商在领取成交通知书前支付本项目咨询服务费</w:t>
            </w:r>
            <w:r>
              <w:rPr>
                <w:rFonts w:hint="eastAsia"/>
                <w:lang w:val="en-US" w:eastAsia="zh-CN"/>
              </w:rPr>
              <w:t>3000</w:t>
            </w:r>
            <w:r>
              <w:rPr>
                <w:rFonts w:hint="eastAsia"/>
                <w:lang w:eastAsia="zh-CN"/>
              </w:rPr>
              <w:t>.00元给咨询单位，本项费用不在报价中单列；以上费用未按规定支付的，采购人有权取消其成交供应商资格。</w:t>
            </w:r>
          </w:p>
          <w:p>
            <w:pPr>
              <w:pStyle w:val="4"/>
              <w:spacing w:before="132" w:line="276" w:lineRule="auto"/>
              <w:ind w:left="142"/>
              <w:rPr>
                <w:lang w:eastAsia="zh-CN"/>
              </w:rPr>
            </w:pPr>
            <w:r>
              <w:rPr>
                <w:rFonts w:hint="eastAsia"/>
                <w:lang w:eastAsia="zh-CN"/>
              </w:rPr>
              <w:t>5、供应商的报价不得高于预算上限价，否则竞价文件将被否决。</w:t>
            </w:r>
          </w:p>
          <w:p>
            <w:pPr>
              <w:pStyle w:val="4"/>
              <w:spacing w:before="132" w:line="276" w:lineRule="auto"/>
              <w:ind w:left="142"/>
              <w:rPr>
                <w:lang w:eastAsia="zh-CN"/>
              </w:rPr>
            </w:pPr>
            <w:r>
              <w:rPr>
                <w:rFonts w:hint="eastAsia"/>
                <w:lang w:eastAsia="zh-CN"/>
              </w:rPr>
              <w:t>6、供应商的竞价文件由评审小组会根据其文件中提交的相关资料作出的评审结论为准。</w:t>
            </w:r>
          </w:p>
        </w:tc>
      </w:tr>
    </w:tbl>
    <w:p>
      <w:pPr>
        <w:spacing w:line="480" w:lineRule="auto"/>
        <w:rPr>
          <w:b/>
          <w:lang w:eastAsia="zh-CN"/>
        </w:rPr>
      </w:pPr>
      <w:r>
        <w:rPr>
          <w:rFonts w:hint="eastAsia"/>
          <w:b/>
          <w:lang w:eastAsia="zh-CN"/>
        </w:rPr>
        <w:t>注：以上内容与公告不一致时，以本文件内容为准。</w:t>
      </w:r>
    </w:p>
    <w:p>
      <w:pPr>
        <w:pStyle w:val="4"/>
        <w:spacing w:before="118" w:line="276" w:lineRule="auto"/>
        <w:ind w:left="483" w:right="482"/>
        <w:jc w:val="center"/>
        <w:rPr>
          <w:rFonts w:hint="eastAsia"/>
          <w:bCs/>
          <w:color w:val="000000"/>
          <w:szCs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209984" behindDoc="1" locked="0" layoutInCell="1" allowOverlap="1">
              <wp:simplePos x="0" y="0"/>
              <wp:positionH relativeFrom="page">
                <wp:posOffset>3803015</wp:posOffset>
              </wp:positionH>
              <wp:positionV relativeFrom="page">
                <wp:posOffset>9919335</wp:posOffset>
              </wp:positionV>
              <wp:extent cx="16510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spacing w:line="200" w:lineRule="exact"/>
                            <w:ind w:left="40"/>
                            <w:rPr>
                              <w:sz w:val="18"/>
                            </w:rPr>
                          </w:pPr>
                          <w:r>
                            <w:fldChar w:fldCharType="begin"/>
                          </w:r>
                          <w:r>
                            <w:rPr>
                              <w:sz w:val="18"/>
                            </w:rPr>
                            <w:instrText xml:space="preserve"> PAGE </w:instrText>
                          </w:r>
                          <w:r>
                            <w:fldChar w:fldCharType="separate"/>
                          </w:r>
                          <w:r>
                            <w:rPr>
                              <w:sz w:val="18"/>
                            </w:rPr>
                            <w:t>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9.45pt;margin-top:781.05pt;height:11pt;width:13pt;mso-position-horizontal-relative:page;mso-position-vertical-relative:page;z-index:-106496;mso-width-relative:page;mso-height-relative:page;" filled="f" stroked="f" coordsize="21600,21600" o:gfxdata="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d4AbvaAAAADQEAAA8AAAAAAAAA&#10;AQAgAAAAIgAAAGRycy9kb3ducmV2LnhtbFBLAQIUABQAAAAIAIdO4kBDj1EonQEAACMDAAAOAAAA&#10;AAAAAAEAIAAAACkBAABkcnMvZTJvRG9jLnhtbFBLBQYAAAAABgAGAFkBAAA4BQAAAAA=&#10;">
              <v:fill on="f" focussize="0,0"/>
              <v:stroke on="f"/>
              <v:imagedata o:title=""/>
              <o:lock v:ext="edit" aspectratio="f"/>
              <v:textbox inset="0mm,0mm,0mm,0mm">
                <w:txbxContent>
                  <w:p>
                    <w:pPr>
                      <w:spacing w:line="200" w:lineRule="exact"/>
                      <w:ind w:left="40"/>
                      <w:rPr>
                        <w:sz w:val="18"/>
                      </w:rPr>
                    </w:pPr>
                    <w:r>
                      <w:fldChar w:fldCharType="begin"/>
                    </w:r>
                    <w:r>
                      <w:rPr>
                        <w:sz w:val="18"/>
                      </w:rPr>
                      <w:instrText xml:space="preserve"> PAGE </w:instrText>
                    </w:r>
                    <w:r>
                      <w:fldChar w:fldCharType="separate"/>
                    </w:r>
                    <w:r>
                      <w:rPr>
                        <w:sz w:val="18"/>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1."/>
      <w:lvlJc w:val="left"/>
      <w:pPr>
        <w:tabs>
          <w:tab w:val="left" w:pos="420"/>
        </w:tabs>
        <w:ind w:left="420" w:hanging="420"/>
      </w:pPr>
      <w:rPr>
        <w:rFonts w:hint="eastAsia" w:cs="Times New Roman"/>
      </w:rPr>
    </w:lvl>
    <w:lvl w:ilvl="1" w:tentative="0">
      <w:start w:val="1"/>
      <w:numFmt w:val="decimal"/>
      <w:lvlText w:val="%2."/>
      <w:lvlJc w:val="left"/>
      <w:pPr>
        <w:tabs>
          <w:tab w:val="left" w:pos="510"/>
        </w:tabs>
        <w:ind w:left="510" w:hanging="51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multilevel"/>
    <w:tmpl w:val="00000009"/>
    <w:lvl w:ilvl="0" w:tentative="0">
      <w:start w:val="1"/>
      <w:numFmt w:val="decimal"/>
      <w:lvlText w:val="4.%1."/>
      <w:lvlJc w:val="left"/>
      <w:pPr>
        <w:tabs>
          <w:tab w:val="left" w:pos="420"/>
        </w:tabs>
        <w:ind w:left="420" w:hanging="420"/>
      </w:pPr>
      <w:rPr>
        <w:rFonts w:hint="eastAsia" w:cs="Times New Roman"/>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rPr>
    </w:lvl>
    <w:lvl w:ilvl="2" w:tentative="0">
      <w:start w:val="1"/>
      <w:numFmt w:val="decimal"/>
      <w:lvlText w:val="%3."/>
      <w:lvlJc w:val="left"/>
      <w:pPr>
        <w:tabs>
          <w:tab w:val="left" w:pos="360"/>
        </w:tabs>
        <w:ind w:left="360" w:hanging="360"/>
      </w:pPr>
      <w:rPr>
        <w:rFonts w:hint="eastAsia" w:cs="Times New Roman"/>
      </w:rPr>
    </w:lvl>
    <w:lvl w:ilvl="3" w:tentative="0">
      <w:start w:val="1"/>
      <w:numFmt w:val="decimal"/>
      <w:lvlText w:val="%4."/>
      <w:lvlJc w:val="left"/>
      <w:pPr>
        <w:tabs>
          <w:tab w:val="left" w:pos="397"/>
        </w:tabs>
        <w:ind w:left="397" w:hanging="397"/>
      </w:pPr>
      <w:rPr>
        <w:rFonts w:hint="eastAsia" w:cs="Times New Roman"/>
      </w:rPr>
    </w:lvl>
    <w:lvl w:ilvl="4" w:tentative="0">
      <w:start w:val="1"/>
      <w:numFmt w:val="lowerLetter"/>
      <w:lvlText w:val="%5)"/>
      <w:lvlJc w:val="left"/>
      <w:pPr>
        <w:tabs>
          <w:tab w:val="left" w:pos="1260"/>
        </w:tabs>
        <w:ind w:left="1260" w:hanging="420"/>
      </w:pPr>
      <w:rPr>
        <w:rFonts w:cs="Times New Roman"/>
      </w:rPr>
    </w:lvl>
    <w:lvl w:ilvl="5" w:tentative="0">
      <w:start w:val="1"/>
      <w:numFmt w:val="lowerRoman"/>
      <w:lvlText w:val="%6."/>
      <w:lvlJc w:val="right"/>
      <w:pPr>
        <w:tabs>
          <w:tab w:val="left" w:pos="1680"/>
        </w:tabs>
        <w:ind w:left="1680" w:hanging="420"/>
      </w:pPr>
      <w:rPr>
        <w:rFonts w:cs="Times New Roman"/>
      </w:rPr>
    </w:lvl>
    <w:lvl w:ilvl="6" w:tentative="0">
      <w:start w:val="1"/>
      <w:numFmt w:val="decimal"/>
      <w:lvlText w:val="%7."/>
      <w:lvlJc w:val="left"/>
      <w:pPr>
        <w:tabs>
          <w:tab w:val="left" w:pos="2100"/>
        </w:tabs>
        <w:ind w:left="2100" w:hanging="420"/>
      </w:pPr>
      <w:rPr>
        <w:rFonts w:cs="Times New Roman"/>
      </w:rPr>
    </w:lvl>
    <w:lvl w:ilvl="7" w:tentative="0">
      <w:start w:val="1"/>
      <w:numFmt w:val="lowerLetter"/>
      <w:lvlText w:val="%8)"/>
      <w:lvlJc w:val="left"/>
      <w:pPr>
        <w:tabs>
          <w:tab w:val="left" w:pos="2520"/>
        </w:tabs>
        <w:ind w:left="2520" w:hanging="420"/>
      </w:pPr>
      <w:rPr>
        <w:rFonts w:cs="Times New Roman"/>
      </w:rPr>
    </w:lvl>
    <w:lvl w:ilvl="8" w:tentative="0">
      <w:start w:val="1"/>
      <w:numFmt w:val="lowerRoman"/>
      <w:lvlText w:val="%9."/>
      <w:lvlJc w:val="right"/>
      <w:pPr>
        <w:tabs>
          <w:tab w:val="left" w:pos="2940"/>
        </w:tabs>
        <w:ind w:left="2940" w:hanging="420"/>
      </w:pPr>
      <w:rPr>
        <w:rFonts w:cs="Times New Roman"/>
      </w:rPr>
    </w:lvl>
  </w:abstractNum>
  <w:abstractNum w:abstractNumId="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4E6C42F7"/>
    <w:multiLevelType w:val="multilevel"/>
    <w:tmpl w:val="4E6C42F7"/>
    <w:lvl w:ilvl="0" w:tentative="0">
      <w:start w:val="1"/>
      <w:numFmt w:val="decimalEnclosedCircle"/>
      <w:lvlText w:val="%1"/>
      <w:lvlJc w:val="left"/>
      <w:pPr>
        <w:ind w:left="466" w:hanging="36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438B"/>
    <w:rsid w:val="00987483"/>
    <w:rsid w:val="00AD6C87"/>
    <w:rsid w:val="00D032AB"/>
    <w:rsid w:val="25B51CD2"/>
    <w:rsid w:val="2B40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360" w:lineRule="auto"/>
      <w:outlineLvl w:val="2"/>
    </w:pPr>
    <w:rPr>
      <w:b/>
      <w:sz w:val="32"/>
    </w:rPr>
  </w:style>
  <w:style w:type="character" w:default="1" w:styleId="8">
    <w:name w:val="Default Paragraph Font"/>
    <w:qFormat/>
    <w:uiPriority w:val="0"/>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99"/>
    <w:rPr>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9">
    <w:name w:val="Heading 9"/>
    <w:basedOn w:val="1"/>
    <w:qFormat/>
    <w:uiPriority w:val="1"/>
    <w:pPr>
      <w:ind w:left="140"/>
    </w:pPr>
    <w:rPr>
      <w:b/>
      <w:bCs/>
      <w:sz w:val="21"/>
      <w:szCs w:val="21"/>
    </w:rPr>
  </w:style>
  <w:style w:type="paragraph" w:customStyle="1" w:styleId="10">
    <w:name w:val="Heading 5"/>
    <w:basedOn w:val="1"/>
    <w:qFormat/>
    <w:uiPriority w:val="1"/>
    <w:pPr>
      <w:spacing w:before="43"/>
      <w:ind w:left="137"/>
      <w:outlineLvl w:val="5"/>
    </w:pPr>
    <w:rPr>
      <w:sz w:val="30"/>
      <w:szCs w:val="30"/>
    </w:rPr>
  </w:style>
  <w:style w:type="paragraph" w:customStyle="1" w:styleId="11">
    <w:name w:val="Heading 7"/>
    <w:basedOn w:val="1"/>
    <w:qFormat/>
    <w:uiPriority w:val="1"/>
    <w:pPr>
      <w:ind w:left="141"/>
      <w:outlineLvl w:val="7"/>
    </w:pPr>
    <w:rPr>
      <w:sz w:val="28"/>
      <w:szCs w:val="28"/>
    </w:rPr>
  </w:style>
  <w:style w:type="paragraph" w:customStyle="1" w:styleId="12">
    <w:name w:val="Heading 1"/>
    <w:basedOn w:val="1"/>
    <w:qFormat/>
    <w:uiPriority w:val="1"/>
    <w:pPr>
      <w:spacing w:line="620" w:lineRule="exact"/>
      <w:ind w:left="2"/>
      <w:outlineLvl w:val="1"/>
    </w:pPr>
    <w:rPr>
      <w:b/>
      <w:bCs/>
      <w:sz w:val="52"/>
      <w:szCs w:val="52"/>
    </w:rPr>
  </w:style>
  <w:style w:type="paragraph" w:customStyle="1" w:styleId="13">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3655;&#34903;&#27700;&#21033;&#25152;\&#40493;&#20180;&#31398;&#24341;&#27700;&#2789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荷城街道公共资源交易中心</Company>
  <Pages>1</Pages>
  <Words>100</Words>
  <Characters>573</Characters>
  <Lines>4</Lines>
  <Paragraphs>1</Paragraphs>
  <TotalTime>3</TotalTime>
  <ScaleCrop>false</ScaleCrop>
  <LinksUpToDate>false</LinksUpToDate>
  <CharactersWithSpaces>672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2019-04-26T02:44:00Z</dcterms:created>
  <dc:creator>Administrator</dc:creator>
  <cp:lastModifiedBy>Administrator</cp:lastModifiedBy>
  <dcterms:modified xsi:type="dcterms:W3CDTF">2019-09-09T08:52:43Z</dcterms:modified>
  <dc:title>竞价声明函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